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00" w:beforeAutospacing="0" w:after="225" w:afterAutospacing="0" w:line="360" w:lineRule="atLeast"/>
        <w:ind w:right="0"/>
        <w:jc w:val="left"/>
        <w:textAlignment w:val="auto"/>
        <w:rPr>
          <w:rFonts w:hint="eastAsia" w:ascii="微软雅黑" w:hAnsi="微软雅黑" w:eastAsia="微软雅黑" w:cs="微软雅黑"/>
          <w:b/>
          <w:bCs/>
          <w:color w:val="000000" w:themeColor="text1"/>
          <w:kern w:val="0"/>
          <w:sz w:val="28"/>
          <w:szCs w:val="28"/>
          <w:shd w:val="clear" w:fill="FFFFFF"/>
          <w:lang w:val="en-US" w:eastAsia="zh-CN" w:bidi="ar"/>
          <w14:textFill>
            <w14:solidFill>
              <w14:schemeClr w14:val="tx1"/>
            </w14:solidFill>
          </w14:textFill>
        </w:rPr>
      </w:pPr>
      <w:bookmarkStart w:id="0" w:name="sub7092203_3"/>
      <w:bookmarkEnd w:id="0"/>
      <w:bookmarkStart w:id="1" w:name="内容解读"/>
      <w:bookmarkEnd w:id="1"/>
      <w:bookmarkStart w:id="2" w:name="3"/>
      <w:bookmarkEnd w:id="2"/>
      <w:r>
        <w:rPr>
          <w:rFonts w:hint="eastAsia" w:ascii="微软雅黑" w:hAnsi="微软雅黑" w:eastAsia="微软雅黑" w:cs="微软雅黑"/>
          <w:b/>
          <w:bCs/>
          <w:color w:val="000000" w:themeColor="text1"/>
          <w:kern w:val="0"/>
          <w:sz w:val="28"/>
          <w:szCs w:val="28"/>
          <w:u w:val="none"/>
          <w:shd w:val="clear" w:fill="FFFFFF"/>
          <w:lang w:val="en-US" w:eastAsia="zh-CN" w:bidi="ar"/>
          <w14:textFill>
            <w14:solidFill>
              <w14:schemeClr w14:val="tx1"/>
            </w14:solidFill>
          </w14:textFill>
        </w:rPr>
        <w:fldChar w:fldCharType="begin"/>
      </w:r>
      <w:r>
        <w:rPr>
          <w:rFonts w:hint="eastAsia" w:ascii="微软雅黑" w:hAnsi="微软雅黑" w:eastAsia="微软雅黑" w:cs="微软雅黑"/>
          <w:b/>
          <w:bCs/>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"https://baike.baidu.com/item/%E4%B8%AD%E5%8D%8E%E4%BA%BA%E6%B0%91%E5%85%B1%E5%92%8C%E5%9B%BD%E4%BA%BA%E5%8A%9B%E8%B5%84%E6%BA%90%E5%92%8C%E7%A4%BE%E4%BC%9A%E4%BF%9D%E9%9A%9C%E9%83%A8/828710" \t "https://baike.baidu.com/item/_blank" </w:instrText>
      </w:r>
      <w:r>
        <w:rPr>
          <w:rFonts w:hint="eastAsia" w:ascii="微软雅黑" w:hAnsi="微软雅黑" w:eastAsia="微软雅黑" w:cs="微软雅黑"/>
          <w:b/>
          <w:bCs/>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eastAsia" w:ascii="微软雅黑" w:hAnsi="微软雅黑" w:eastAsia="微软雅黑" w:cs="微软雅黑"/>
          <w:b/>
          <w:bCs/>
          <w:color w:val="000000" w:themeColor="text1"/>
          <w:sz w:val="28"/>
          <w:szCs w:val="28"/>
          <w:u w:val="none"/>
          <w:shd w:val="clear" w:fill="FFFFFF"/>
          <w14:textFill>
            <w14:solidFill>
              <w14:schemeClr w14:val="tx1"/>
            </w14:solidFill>
          </w14:textFill>
        </w:rPr>
        <w:t>中华人民共和国人力资源和社会保障部</w:t>
      </w:r>
      <w:r>
        <w:rPr>
          <w:rFonts w:hint="eastAsia" w:ascii="微软雅黑" w:hAnsi="微软雅黑" w:eastAsia="微软雅黑" w:cs="微软雅黑"/>
          <w:b/>
          <w:bCs/>
          <w:color w:val="000000" w:themeColor="text1"/>
          <w:kern w:val="0"/>
          <w:sz w:val="28"/>
          <w:szCs w:val="28"/>
          <w:u w:val="none"/>
          <w:shd w:val="clear" w:fill="FFFFFF"/>
          <w:lang w:val="en-US" w:eastAsia="zh-CN" w:bidi="ar"/>
          <w14:textFill>
            <w14:solidFill>
              <w14:schemeClr w14:val="tx1"/>
            </w14:solidFill>
          </w14:textFill>
        </w:rPr>
        <w:fldChar w:fldCharType="end"/>
      </w:r>
      <w:r>
        <w:rPr>
          <w:rFonts w:hint="eastAsia" w:ascii="微软雅黑" w:hAnsi="微软雅黑" w:eastAsia="微软雅黑" w:cs="微软雅黑"/>
          <w:b/>
          <w:bCs/>
          <w:color w:val="000000" w:themeColor="text1"/>
          <w:kern w:val="0"/>
          <w:sz w:val="28"/>
          <w:szCs w:val="28"/>
          <w:shd w:val="clear" w:fill="FFFFFF"/>
          <w:lang w:val="en-US" w:eastAsia="zh-CN" w:bidi="ar"/>
          <w14:textFill>
            <w14:solidFill>
              <w14:schemeClr w14:val="tx1"/>
            </w14:solidFill>
          </w14:textFill>
        </w:rPr>
        <w:t xml:space="preserve"> </w:t>
      </w:r>
      <w:r>
        <w:rPr>
          <w:rFonts w:hint="eastAsia" w:ascii="微软雅黑" w:hAnsi="微软雅黑" w:eastAsia="微软雅黑" w:cs="微软雅黑"/>
          <w:b/>
          <w:bCs/>
          <w:color w:val="000000" w:themeColor="text1"/>
          <w:kern w:val="0"/>
          <w:sz w:val="28"/>
          <w:szCs w:val="28"/>
          <w:u w:val="none"/>
          <w:shd w:val="clear" w:fill="FFFFFF"/>
          <w:lang w:val="en-US" w:eastAsia="zh-CN" w:bidi="ar"/>
          <w14:textFill>
            <w14:solidFill>
              <w14:schemeClr w14:val="tx1"/>
            </w14:solidFill>
          </w14:textFill>
        </w:rPr>
        <w:fldChar w:fldCharType="begin"/>
      </w:r>
      <w:r>
        <w:rPr>
          <w:rFonts w:hint="eastAsia" w:ascii="微软雅黑" w:hAnsi="微软雅黑" w:eastAsia="微软雅黑" w:cs="微软雅黑"/>
          <w:b/>
          <w:bCs/>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"https://baike.baidu.com/item/%E4%B8%AD%E5%8D%8E%E4%BA%BA%E6%B0%91%E5%85%B1%E5%92%8C%E5%9B%BD%E7%9B%91%E5%AF%9F%E9%83%A8/3699370" \t "https://baike.baidu.com/item/_blank" </w:instrText>
      </w:r>
      <w:r>
        <w:rPr>
          <w:rFonts w:hint="eastAsia" w:ascii="微软雅黑" w:hAnsi="微软雅黑" w:eastAsia="微软雅黑" w:cs="微软雅黑"/>
          <w:b/>
          <w:bCs/>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eastAsia" w:ascii="微软雅黑" w:hAnsi="微软雅黑" w:eastAsia="微软雅黑" w:cs="微软雅黑"/>
          <w:b/>
          <w:bCs/>
          <w:color w:val="000000" w:themeColor="text1"/>
          <w:sz w:val="28"/>
          <w:szCs w:val="28"/>
          <w:u w:val="none"/>
          <w:shd w:val="clear" w:fill="FFFFFF"/>
          <w14:textFill>
            <w14:solidFill>
              <w14:schemeClr w14:val="tx1"/>
            </w14:solidFill>
          </w14:textFill>
        </w:rPr>
        <w:t>中华人民共和国监察部</w:t>
      </w:r>
      <w:r>
        <w:rPr>
          <w:rFonts w:hint="eastAsia" w:ascii="微软雅黑" w:hAnsi="微软雅黑" w:eastAsia="微软雅黑" w:cs="微软雅黑"/>
          <w:b/>
          <w:bCs/>
          <w:color w:val="000000" w:themeColor="text1"/>
          <w:kern w:val="0"/>
          <w:sz w:val="28"/>
          <w:szCs w:val="28"/>
          <w:u w:val="none"/>
          <w:shd w:val="clear" w:fill="FFFFFF"/>
          <w:lang w:val="en-US" w:eastAsia="zh-CN" w:bidi="ar"/>
          <w14:textFill>
            <w14:solidFill>
              <w14:schemeClr w14:val="tx1"/>
            </w14:solidFill>
          </w14:textFill>
        </w:rPr>
        <w:fldChar w:fldCharType="end"/>
      </w:r>
      <w:r>
        <w:rPr>
          <w:rFonts w:hint="eastAsia" w:ascii="微软雅黑" w:hAnsi="微软雅黑" w:eastAsia="微软雅黑" w:cs="微软雅黑"/>
          <w:b/>
          <w:bCs/>
          <w:color w:val="000000" w:themeColor="text1"/>
          <w:kern w:val="0"/>
          <w:sz w:val="28"/>
          <w:szCs w:val="28"/>
          <w:shd w:val="clear" w:fill="FFFFFF"/>
          <w:lang w:val="en-US" w:eastAsia="zh-CN" w:bidi="ar"/>
          <w14:textFill>
            <w14:solidFill>
              <w14:schemeClr w14:val="tx1"/>
            </w14:solidFill>
          </w14:textFill>
        </w:rPr>
        <w:t xml:space="preserve"> 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00" w:beforeAutospacing="0" w:after="225" w:afterAutospacing="0" w:line="360" w:lineRule="atLeast"/>
        <w:ind w:left="0" w:right="0" w:firstLine="6443" w:firstLineChars="2300"/>
        <w:jc w:val="left"/>
        <w:textAlignment w:val="auto"/>
        <w:rPr>
          <w:rFonts w:hint="eastAsia" w:ascii="微软雅黑" w:hAnsi="微软雅黑" w:eastAsia="微软雅黑" w:cs="微软雅黑"/>
          <w:b/>
          <w:bCs/>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kern w:val="0"/>
          <w:sz w:val="28"/>
          <w:szCs w:val="28"/>
          <w:shd w:val="clear" w:fill="FFFFFF"/>
          <w:lang w:val="en-US" w:eastAsia="zh-CN" w:bidi="ar"/>
          <w14:textFill>
            <w14:solidFill>
              <w14:schemeClr w14:val="tx1"/>
            </w14:solidFill>
          </w14:textFill>
        </w:rPr>
        <w:t>第18号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00" w:beforeAutospacing="0" w:after="225" w:afterAutospacing="0" w:line="360" w:lineRule="atLeast"/>
        <w:ind w:left="0" w:right="0" w:firstLine="420"/>
        <w:jc w:val="left"/>
        <w:textAlignment w:val="auto"/>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《事业单位工作人员处分暂行规定》已经人力资源社会保障部部务会、监察部部长办公会审议通过，现予公布，自2012年9月1日起施行。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00" w:beforeAutospacing="0" w:after="225" w:afterAutospacing="0" w:line="360" w:lineRule="atLeast"/>
        <w:ind w:right="0" w:firstLine="3360" w:firstLineChars="1200"/>
        <w:jc w:val="left"/>
        <w:textAlignment w:val="auto"/>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 xml:space="preserve">人力资源和社会保障部部长 </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begin"/>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"https://baike.baidu.com/item/%E5%B0%B9%E8%94%9A%E6%B0%91/8880765" \t "https://baike.baidu.com/item/_blank" </w:instrTex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default" w:ascii="Arial" w:hAnsi="Arial" w:eastAsia="宋体" w:cs="Arial"/>
          <w:color w:val="000000" w:themeColor="text1"/>
          <w:sz w:val="28"/>
          <w:szCs w:val="28"/>
          <w:u w:val="none"/>
          <w:shd w:val="clear" w:fill="FFFFFF"/>
          <w14:textFill>
            <w14:solidFill>
              <w14:schemeClr w14:val="tx1"/>
            </w14:solidFill>
          </w14:textFill>
        </w:rPr>
        <w:t>尹蔚民</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00" w:beforeAutospacing="0" w:after="225" w:afterAutospacing="0" w:line="360" w:lineRule="atLeast"/>
        <w:ind w:left="0" w:right="0" w:firstLine="5040" w:firstLineChars="1800"/>
        <w:jc w:val="left"/>
        <w:textAlignment w:val="auto"/>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 xml:space="preserve">监察部部长 </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begin"/>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"https://baike.baidu.com/item/%E9%A9%AC %E9%A6%BC/5513503" \t "https://baike.baidu.com/item/_blank" </w:instrTex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default" w:ascii="Arial" w:hAnsi="Arial" w:eastAsia="宋体" w:cs="Arial"/>
          <w:color w:val="000000" w:themeColor="text1"/>
          <w:sz w:val="28"/>
          <w:szCs w:val="28"/>
          <w:u w:val="none"/>
          <w:shd w:val="clear" w:fill="FFFFFF"/>
          <w14:textFill>
            <w14:solidFill>
              <w14:schemeClr w14:val="tx1"/>
            </w14:solidFill>
          </w14:textFill>
        </w:rPr>
        <w:t>马 馼</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00" w:beforeAutospacing="0" w:after="225" w:afterAutospacing="0" w:line="360" w:lineRule="atLeast"/>
        <w:ind w:right="0" w:firstLine="4760" w:firstLineChars="1700"/>
        <w:jc w:val="left"/>
        <w:textAlignment w:val="auto"/>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二〇一二年八月二十二日</w:t>
      </w:r>
    </w:p>
    <w:p>
      <w:pPr>
        <w:pStyle w:val="2"/>
        <w:keepNext w:val="0"/>
        <w:keepLines w:val="0"/>
        <w:widowControl/>
        <w:suppressLineNumbers w:val="0"/>
        <w:spacing w:before="300" w:beforeAutospacing="0" w:after="0" w:afterAutospacing="0" w:line="23" w:lineRule="atLeast"/>
        <w:ind w:left="0" w:right="0" w:firstLine="1961" w:firstLineChars="700"/>
        <w:rPr>
          <w:color w:val="000000" w:themeColor="text1"/>
          <w:sz w:val="28"/>
          <w:szCs w:val="28"/>
          <w14:textFill>
            <w14:solidFill>
              <w14:schemeClr w14:val="tx1"/>
            </w14:solidFill>
          </w14:textFill>
        </w:rPr>
      </w:pPr>
      <w:bookmarkStart w:id="3" w:name="2"/>
      <w:bookmarkEnd w:id="3"/>
      <w:bookmarkStart w:id="4" w:name="sub9299778_2"/>
      <w:bookmarkEnd w:id="4"/>
      <w:bookmarkStart w:id="5" w:name="事业单位工作人员处分暂行规定"/>
      <w:bookmarkEnd w:id="5"/>
      <w:r>
        <w:rPr>
          <w:rFonts w:hint="eastAsia" w:ascii="微软雅黑" w:hAnsi="微软雅黑" w:eastAsia="微软雅黑" w:cs="微软雅黑"/>
          <w:color w:val="000000" w:themeColor="text1"/>
          <w:sz w:val="28"/>
          <w:szCs w:val="28"/>
          <w:shd w:val="clear" w:fill="FFFFFF"/>
          <w14:textFill>
            <w14:solidFill>
              <w14:schemeClr w14:val="tx1"/>
            </w14:solidFill>
          </w14:textFill>
        </w:rPr>
        <w:t>事业单位工作人员处分暂行规定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eastAsia="宋体" w:cs="Arial"/>
          <w:color w:val="000000" w:themeColor="text1"/>
          <w:sz w:val="28"/>
          <w:szCs w:val="28"/>
          <w:lang w:val="en-US" w:eastAsia="zh-CN"/>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2018年3月20日，第十三届全国人大一次会议表决通过了《</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begin"/>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"https://baike.baidu.com/item/%E4%B8%AD%E5%8D%8E%E4%BA%BA%E6%B0%91%E5%85%B1%E5%92%8C%E5%9B%BD%E7%9B%91%E5%AF%9F%E6%B3%95" \t "https://baike.baidu.com/item/_blank" </w:instrTex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default" w:ascii="Arial" w:hAnsi="Arial" w:eastAsia="宋体" w:cs="Arial"/>
          <w:color w:val="000000" w:themeColor="text1"/>
          <w:sz w:val="28"/>
          <w:szCs w:val="28"/>
          <w:u w:val="none"/>
          <w:shd w:val="clear" w:fill="FFFFFF"/>
          <w14:textFill>
            <w14:solidFill>
              <w14:schemeClr w14:val="tx1"/>
            </w14:solidFill>
          </w14:textFill>
        </w:rPr>
        <w:t>中华人民共和国监察法</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end"/>
      </w: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》，国家主席</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begin"/>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"https://baike.baidu.com/item/%E4%B9%A0%E8%BF%91%E5%B9%B3/515617" \t "https://baike.baidu.com/item/_blank" </w:instrTex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default" w:ascii="Arial" w:hAnsi="Arial" w:eastAsia="宋体" w:cs="Arial"/>
          <w:color w:val="000000" w:themeColor="text1"/>
          <w:sz w:val="28"/>
          <w:szCs w:val="28"/>
          <w:u w:val="none"/>
          <w:shd w:val="clear" w:fill="FFFFFF"/>
          <w14:textFill>
            <w14:solidFill>
              <w14:schemeClr w14:val="tx1"/>
            </w14:solidFill>
          </w14:textFill>
        </w:rPr>
        <w:t>习近平</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end"/>
      </w: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签署第3号主席令予以公布，监察法自公布之日起施行。《</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begin"/>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"https://baike.baidu.com/item/%E4%B8%AD%E5%8D%8E%E4%BA%BA%E6%B0%91%E5%85%B1%E5%92%8C%E5%9B%BD%E8%A1%8C%E6%94%BF%E7%9B%91%E5%AF%9F%E6%B3%95/5019544" \t "https://baike.baidu.com/item/_blank" </w:instrTex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default" w:ascii="Arial" w:hAnsi="Arial" w:eastAsia="宋体" w:cs="Arial"/>
          <w:color w:val="000000" w:themeColor="text1"/>
          <w:sz w:val="28"/>
          <w:szCs w:val="28"/>
          <w:u w:val="none"/>
          <w:shd w:val="clear" w:fill="FFFFFF"/>
          <w14:textFill>
            <w14:solidFill>
              <w14:schemeClr w14:val="tx1"/>
            </w14:solidFill>
          </w14:textFill>
        </w:rPr>
        <w:t>中华人民共和国行政监察法</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end"/>
      </w: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》同时废止</w:t>
      </w:r>
      <w:r>
        <w:rPr>
          <w:rFonts w:hint="eastAsia" w:ascii="Arial" w:hAnsi="Arial" w:eastAsia="宋体" w:cs="Arial"/>
          <w:color w:val="000000" w:themeColor="text1"/>
          <w:kern w:val="0"/>
          <w:sz w:val="28"/>
          <w:szCs w:val="28"/>
          <w:shd w:val="clear" w:fill="FFFFFF"/>
          <w:lang w:val="en-US" w:eastAsia="zh-CN" w:bidi="ar"/>
          <w14:textFill>
            <w14:solidFill>
              <w14:schemeClr w14:val="tx1"/>
            </w14:solidFill>
          </w14:textFill>
        </w:rPr>
        <w:t>.</w:t>
      </w:r>
    </w:p>
    <w:p>
      <w:pPr>
        <w:pStyle w:val="3"/>
        <w:keepNext w:val="0"/>
        <w:keepLines w:val="0"/>
        <w:widowControl/>
        <w:suppressLineNumbers w:val="0"/>
        <w:spacing w:before="300" w:beforeAutospacing="0" w:after="0" w:afterAutospacing="0" w:line="23" w:lineRule="atLeast"/>
        <w:ind w:left="0" w:right="0" w:firstLine="3640" w:firstLineChars="1300"/>
        <w:rPr>
          <w:b w:val="0"/>
          <w:bCs/>
          <w:color w:val="000000" w:themeColor="text1"/>
          <w:sz w:val="28"/>
          <w:szCs w:val="28"/>
          <w14:textFill>
            <w14:solidFill>
              <w14:schemeClr w14:val="tx1"/>
            </w14:solidFill>
          </w14:textFill>
        </w:rPr>
      </w:pPr>
      <w:bookmarkStart w:id="6" w:name="sub9299778_3_1"/>
      <w:bookmarkEnd w:id="6"/>
      <w:bookmarkStart w:id="7" w:name="文件全文"/>
      <w:bookmarkEnd w:id="7"/>
      <w:bookmarkStart w:id="8" w:name="sub9299778_3"/>
      <w:bookmarkEnd w:id="8"/>
      <w:bookmarkStart w:id="9" w:name="3_1"/>
      <w:bookmarkEnd w:id="9"/>
      <w:bookmarkStart w:id="10" w:name="第一章 总 则"/>
      <w:bookmarkEnd w:id="10"/>
      <w:bookmarkStart w:id="11" w:name="3-1"/>
      <w:bookmarkEnd w:id="11"/>
      <w:r>
        <w:rPr>
          <w:b w:val="0"/>
          <w:bCs/>
          <w:color w:val="000000" w:themeColor="text1"/>
          <w:sz w:val="28"/>
          <w:szCs w:val="28"/>
          <w:shd w:val="clear" w:fill="FFFFFF"/>
          <w14:textFill>
            <w14:solidFill>
              <w14:schemeClr w14:val="tx1"/>
            </w14:solidFill>
          </w14:textFill>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b w:val="0"/>
          <w:bCs/>
          <w:color w:val="000000" w:themeColor="text1"/>
          <w:sz w:val="28"/>
          <w:szCs w:val="28"/>
          <w14:textFill>
            <w14:solidFill>
              <w14:schemeClr w14:val="tx1"/>
            </w14:solidFill>
          </w14:textFill>
        </w:rPr>
      </w:pPr>
      <w:r>
        <w:rPr>
          <w:rFonts w:hint="default" w:ascii="Arial" w:hAnsi="Arial" w:eastAsia="宋体" w:cs="Arial"/>
          <w:b w:val="0"/>
          <w:bCs/>
          <w:color w:val="000000" w:themeColor="text1"/>
          <w:kern w:val="0"/>
          <w:sz w:val="28"/>
          <w:szCs w:val="28"/>
          <w:shd w:val="clear" w:fill="FFFFFF"/>
          <w:lang w:val="en-US" w:eastAsia="zh-CN" w:bidi="ar"/>
          <w14:textFill>
            <w14:solidFill>
              <w14:schemeClr w14:val="tx1"/>
            </w14:solidFill>
          </w14:textFill>
        </w:rPr>
        <w:t>第一条 为</w:t>
      </w:r>
      <w:r>
        <w:rPr>
          <w:rFonts w:hint="default" w:ascii="Arial" w:hAnsi="Arial" w:eastAsia="宋体" w:cs="Arial"/>
          <w:b w:val="0"/>
          <w:bCs/>
          <w:color w:val="000000" w:themeColor="text1"/>
          <w:kern w:val="0"/>
          <w:sz w:val="28"/>
          <w:szCs w:val="28"/>
          <w:u w:val="none"/>
          <w:shd w:val="clear" w:fill="FFFFFF"/>
          <w:lang w:val="en-US" w:eastAsia="zh-CN" w:bidi="ar"/>
          <w14:textFill>
            <w14:solidFill>
              <w14:schemeClr w14:val="tx1"/>
            </w14:solidFill>
          </w14:textFill>
        </w:rPr>
        <w:fldChar w:fldCharType="begin"/>
      </w:r>
      <w:r>
        <w:rPr>
          <w:rFonts w:hint="default" w:ascii="Arial" w:hAnsi="Arial" w:eastAsia="宋体" w:cs="Arial"/>
          <w:b w:val="0"/>
          <w:bCs/>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"https://baike.baidu.com/item/%E4%B8%A5%E8%82%83/4902" \t "https://baike.baidu.com/item/_blank" </w:instrText>
      </w:r>
      <w:r>
        <w:rPr>
          <w:rFonts w:hint="default" w:ascii="Arial" w:hAnsi="Arial" w:eastAsia="宋体" w:cs="Arial"/>
          <w:b w:val="0"/>
          <w:bCs/>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default" w:ascii="Arial" w:hAnsi="Arial" w:eastAsia="宋体" w:cs="Arial"/>
          <w:b w:val="0"/>
          <w:bCs/>
          <w:color w:val="000000" w:themeColor="text1"/>
          <w:sz w:val="28"/>
          <w:szCs w:val="28"/>
          <w:u w:val="none"/>
          <w:shd w:val="clear" w:fill="FFFFFF"/>
          <w14:textFill>
            <w14:solidFill>
              <w14:schemeClr w14:val="tx1"/>
            </w14:solidFill>
          </w14:textFill>
        </w:rPr>
        <w:t>严肃</w:t>
      </w:r>
      <w:r>
        <w:rPr>
          <w:rFonts w:hint="default" w:ascii="Arial" w:hAnsi="Arial" w:eastAsia="宋体" w:cs="Arial"/>
          <w:b w:val="0"/>
          <w:bCs/>
          <w:color w:val="000000" w:themeColor="text1"/>
          <w:kern w:val="0"/>
          <w:sz w:val="28"/>
          <w:szCs w:val="28"/>
          <w:u w:val="none"/>
          <w:shd w:val="clear" w:fill="FFFFFF"/>
          <w:lang w:val="en-US" w:eastAsia="zh-CN" w:bidi="ar"/>
          <w14:textFill>
            <w14:solidFill>
              <w14:schemeClr w14:val="tx1"/>
            </w14:solidFill>
          </w14:textFill>
        </w:rPr>
        <w:fldChar w:fldCharType="end"/>
      </w:r>
      <w:r>
        <w:rPr>
          <w:rFonts w:hint="default" w:ascii="Arial" w:hAnsi="Arial" w:eastAsia="宋体" w:cs="Arial"/>
          <w:b w:val="0"/>
          <w:bCs/>
          <w:color w:val="000000" w:themeColor="text1"/>
          <w:kern w:val="0"/>
          <w:sz w:val="28"/>
          <w:szCs w:val="28"/>
          <w:shd w:val="clear" w:fill="FFFFFF"/>
          <w:lang w:val="en-US" w:eastAsia="zh-CN" w:bidi="ar"/>
          <w14:textFill>
            <w14:solidFill>
              <w14:schemeClr w14:val="tx1"/>
            </w14:solidFill>
          </w14:textFill>
        </w:rPr>
        <w:t>事业单位</w:t>
      </w:r>
      <w:r>
        <w:rPr>
          <w:rFonts w:hint="default" w:ascii="Arial" w:hAnsi="Arial" w:eastAsia="宋体" w:cs="Arial"/>
          <w:b w:val="0"/>
          <w:bCs/>
          <w:color w:val="000000" w:themeColor="text1"/>
          <w:kern w:val="0"/>
          <w:sz w:val="28"/>
          <w:szCs w:val="28"/>
          <w:u w:val="none"/>
          <w:shd w:val="clear" w:fill="FFFFFF"/>
          <w:lang w:val="en-US" w:eastAsia="zh-CN" w:bidi="ar"/>
          <w14:textFill>
            <w14:solidFill>
              <w14:schemeClr w14:val="tx1"/>
            </w14:solidFill>
          </w14:textFill>
        </w:rPr>
        <w:fldChar w:fldCharType="begin"/>
      </w:r>
      <w:r>
        <w:rPr>
          <w:rFonts w:hint="default" w:ascii="Arial" w:hAnsi="Arial" w:eastAsia="宋体" w:cs="Arial"/>
          <w:b w:val="0"/>
          <w:bCs/>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"https://baike.baidu.com/item/%E7%BA%AA%E5%BE%8B/4477" \t "https://baike.baidu.com/item/_blank" </w:instrText>
      </w:r>
      <w:r>
        <w:rPr>
          <w:rFonts w:hint="default" w:ascii="Arial" w:hAnsi="Arial" w:eastAsia="宋体" w:cs="Arial"/>
          <w:b w:val="0"/>
          <w:bCs/>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default" w:ascii="Arial" w:hAnsi="Arial" w:eastAsia="宋体" w:cs="Arial"/>
          <w:b w:val="0"/>
          <w:bCs/>
          <w:color w:val="000000" w:themeColor="text1"/>
          <w:sz w:val="28"/>
          <w:szCs w:val="28"/>
          <w:u w:val="none"/>
          <w:shd w:val="clear" w:fill="FFFFFF"/>
          <w14:textFill>
            <w14:solidFill>
              <w14:schemeClr w14:val="tx1"/>
            </w14:solidFill>
          </w14:textFill>
        </w:rPr>
        <w:t>纪律</w:t>
      </w:r>
      <w:r>
        <w:rPr>
          <w:rFonts w:hint="default" w:ascii="Arial" w:hAnsi="Arial" w:eastAsia="宋体" w:cs="Arial"/>
          <w:b w:val="0"/>
          <w:bCs/>
          <w:color w:val="000000" w:themeColor="text1"/>
          <w:kern w:val="0"/>
          <w:sz w:val="28"/>
          <w:szCs w:val="28"/>
          <w:u w:val="none"/>
          <w:shd w:val="clear" w:fill="FFFFFF"/>
          <w:lang w:val="en-US" w:eastAsia="zh-CN" w:bidi="ar"/>
          <w14:textFill>
            <w14:solidFill>
              <w14:schemeClr w14:val="tx1"/>
            </w14:solidFill>
          </w14:textFill>
        </w:rPr>
        <w:fldChar w:fldCharType="end"/>
      </w:r>
      <w:r>
        <w:rPr>
          <w:rFonts w:hint="default" w:ascii="Arial" w:hAnsi="Arial" w:eastAsia="宋体" w:cs="Arial"/>
          <w:b w:val="0"/>
          <w:bCs/>
          <w:color w:val="000000" w:themeColor="text1"/>
          <w:kern w:val="0"/>
          <w:sz w:val="28"/>
          <w:szCs w:val="28"/>
          <w:shd w:val="clear" w:fill="FFFFFF"/>
          <w:lang w:val="en-US" w:eastAsia="zh-CN" w:bidi="ar"/>
          <w14:textFill>
            <w14:solidFill>
              <w14:schemeClr w14:val="tx1"/>
            </w14:solidFill>
          </w14:textFill>
        </w:rPr>
        <w:t>，</w:t>
      </w:r>
      <w:r>
        <w:rPr>
          <w:rFonts w:hint="default" w:ascii="Arial" w:hAnsi="Arial" w:eastAsia="宋体" w:cs="Arial"/>
          <w:b w:val="0"/>
          <w:bCs/>
          <w:color w:val="000000" w:themeColor="text1"/>
          <w:kern w:val="0"/>
          <w:sz w:val="28"/>
          <w:szCs w:val="28"/>
          <w:u w:val="none"/>
          <w:shd w:val="clear" w:fill="FFFFFF"/>
          <w:lang w:val="en-US" w:eastAsia="zh-CN" w:bidi="ar"/>
          <w14:textFill>
            <w14:solidFill>
              <w14:schemeClr w14:val="tx1"/>
            </w14:solidFill>
          </w14:textFill>
        </w:rPr>
        <w:fldChar w:fldCharType="begin"/>
      </w:r>
      <w:r>
        <w:rPr>
          <w:rFonts w:hint="default" w:ascii="Arial" w:hAnsi="Arial" w:eastAsia="宋体" w:cs="Arial"/>
          <w:b w:val="0"/>
          <w:bCs/>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"https://baike.baidu.com/item/%E8%A7%84%E8%8C%83/2040923" \t "https://baike.baidu.com/item/_blank" </w:instrText>
      </w:r>
      <w:r>
        <w:rPr>
          <w:rFonts w:hint="default" w:ascii="Arial" w:hAnsi="Arial" w:eastAsia="宋体" w:cs="Arial"/>
          <w:b w:val="0"/>
          <w:bCs/>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default" w:ascii="Arial" w:hAnsi="Arial" w:eastAsia="宋体" w:cs="Arial"/>
          <w:b w:val="0"/>
          <w:bCs/>
          <w:color w:val="000000" w:themeColor="text1"/>
          <w:sz w:val="28"/>
          <w:szCs w:val="28"/>
          <w:u w:val="none"/>
          <w:shd w:val="clear" w:fill="FFFFFF"/>
          <w14:textFill>
            <w14:solidFill>
              <w14:schemeClr w14:val="tx1"/>
            </w14:solidFill>
          </w14:textFill>
        </w:rPr>
        <w:t>规范</w:t>
      </w:r>
      <w:r>
        <w:rPr>
          <w:rFonts w:hint="default" w:ascii="Arial" w:hAnsi="Arial" w:eastAsia="宋体" w:cs="Arial"/>
          <w:b w:val="0"/>
          <w:bCs/>
          <w:color w:val="000000" w:themeColor="text1"/>
          <w:kern w:val="0"/>
          <w:sz w:val="28"/>
          <w:szCs w:val="28"/>
          <w:u w:val="none"/>
          <w:shd w:val="clear" w:fill="FFFFFF"/>
          <w:lang w:val="en-US" w:eastAsia="zh-CN" w:bidi="ar"/>
          <w14:textFill>
            <w14:solidFill>
              <w14:schemeClr w14:val="tx1"/>
            </w14:solidFill>
          </w14:textFill>
        </w:rPr>
        <w:fldChar w:fldCharType="end"/>
      </w:r>
      <w:r>
        <w:rPr>
          <w:rFonts w:hint="default" w:ascii="Arial" w:hAnsi="Arial" w:eastAsia="宋体" w:cs="Arial"/>
          <w:b w:val="0"/>
          <w:bCs/>
          <w:color w:val="000000" w:themeColor="text1"/>
          <w:kern w:val="0"/>
          <w:sz w:val="28"/>
          <w:szCs w:val="28"/>
          <w:shd w:val="clear" w:fill="FFFFFF"/>
          <w:lang w:val="en-US" w:eastAsia="zh-CN" w:bidi="ar"/>
          <w14:textFill>
            <w14:solidFill>
              <w14:schemeClr w14:val="tx1"/>
            </w14:solidFill>
          </w14:textFill>
        </w:rPr>
        <w:t>事业单位工作人员</w:t>
      </w:r>
      <w:r>
        <w:rPr>
          <w:rFonts w:hint="default" w:ascii="Arial" w:hAnsi="Arial" w:eastAsia="宋体" w:cs="Arial"/>
          <w:b w:val="0"/>
          <w:bCs/>
          <w:color w:val="000000" w:themeColor="text1"/>
          <w:kern w:val="0"/>
          <w:sz w:val="28"/>
          <w:szCs w:val="28"/>
          <w:u w:val="none"/>
          <w:shd w:val="clear" w:fill="FFFFFF"/>
          <w:lang w:val="en-US" w:eastAsia="zh-CN" w:bidi="ar"/>
          <w14:textFill>
            <w14:solidFill>
              <w14:schemeClr w14:val="tx1"/>
            </w14:solidFill>
          </w14:textFill>
        </w:rPr>
        <w:fldChar w:fldCharType="begin"/>
      </w:r>
      <w:r>
        <w:rPr>
          <w:rFonts w:hint="default" w:ascii="Arial" w:hAnsi="Arial" w:eastAsia="宋体" w:cs="Arial"/>
          <w:b w:val="0"/>
          <w:bCs/>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"https://baike.baidu.com/item/%E8%A1%8C%E4%B8%BA/33325" \t "https://baike.baidu.com/item/_blank" </w:instrText>
      </w:r>
      <w:r>
        <w:rPr>
          <w:rFonts w:hint="default" w:ascii="Arial" w:hAnsi="Arial" w:eastAsia="宋体" w:cs="Arial"/>
          <w:b w:val="0"/>
          <w:bCs/>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default" w:ascii="Arial" w:hAnsi="Arial" w:eastAsia="宋体" w:cs="Arial"/>
          <w:b w:val="0"/>
          <w:bCs/>
          <w:color w:val="000000" w:themeColor="text1"/>
          <w:sz w:val="28"/>
          <w:szCs w:val="28"/>
          <w:u w:val="none"/>
          <w:shd w:val="clear" w:fill="FFFFFF"/>
          <w14:textFill>
            <w14:solidFill>
              <w14:schemeClr w14:val="tx1"/>
            </w14:solidFill>
          </w14:textFill>
        </w:rPr>
        <w:t>行为</w:t>
      </w:r>
      <w:r>
        <w:rPr>
          <w:rFonts w:hint="default" w:ascii="Arial" w:hAnsi="Arial" w:eastAsia="宋体" w:cs="Arial"/>
          <w:b w:val="0"/>
          <w:bCs/>
          <w:color w:val="000000" w:themeColor="text1"/>
          <w:kern w:val="0"/>
          <w:sz w:val="28"/>
          <w:szCs w:val="28"/>
          <w:u w:val="none"/>
          <w:shd w:val="clear" w:fill="FFFFFF"/>
          <w:lang w:val="en-US" w:eastAsia="zh-CN" w:bidi="ar"/>
          <w14:textFill>
            <w14:solidFill>
              <w14:schemeClr w14:val="tx1"/>
            </w14:solidFill>
          </w14:textFill>
        </w:rPr>
        <w:fldChar w:fldCharType="end"/>
      </w:r>
      <w:r>
        <w:rPr>
          <w:rFonts w:hint="default" w:ascii="Arial" w:hAnsi="Arial" w:eastAsia="宋体" w:cs="Arial"/>
          <w:b w:val="0"/>
          <w:bCs/>
          <w:color w:val="000000" w:themeColor="text1"/>
          <w:kern w:val="0"/>
          <w:sz w:val="28"/>
          <w:szCs w:val="28"/>
          <w:shd w:val="clear" w:fill="FFFFFF"/>
          <w:lang w:val="en-US" w:eastAsia="zh-CN" w:bidi="ar"/>
          <w14:textFill>
            <w14:solidFill>
              <w14:schemeClr w14:val="tx1"/>
            </w14:solidFill>
          </w14:textFill>
        </w:rPr>
        <w:t>，</w:t>
      </w:r>
      <w:r>
        <w:rPr>
          <w:rFonts w:hint="default" w:ascii="Arial" w:hAnsi="Arial" w:eastAsia="宋体" w:cs="Arial"/>
          <w:b w:val="0"/>
          <w:bCs/>
          <w:color w:val="000000" w:themeColor="text1"/>
          <w:kern w:val="0"/>
          <w:sz w:val="28"/>
          <w:szCs w:val="28"/>
          <w:u w:val="none"/>
          <w:shd w:val="clear" w:fill="FFFFFF"/>
          <w:lang w:val="en-US" w:eastAsia="zh-CN" w:bidi="ar"/>
          <w14:textFill>
            <w14:solidFill>
              <w14:schemeClr w14:val="tx1"/>
            </w14:solidFill>
          </w14:textFill>
        </w:rPr>
        <w:fldChar w:fldCharType="begin"/>
      </w:r>
      <w:r>
        <w:rPr>
          <w:rFonts w:hint="default" w:ascii="Arial" w:hAnsi="Arial" w:eastAsia="宋体" w:cs="Arial"/>
          <w:b w:val="0"/>
          <w:bCs/>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"https://baike.baidu.com/item/%E4%BF%9D%E8%AF%81/33431" \t "https://baike.baidu.com/item/_blank" </w:instrText>
      </w:r>
      <w:r>
        <w:rPr>
          <w:rFonts w:hint="default" w:ascii="Arial" w:hAnsi="Arial" w:eastAsia="宋体" w:cs="Arial"/>
          <w:b w:val="0"/>
          <w:bCs/>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default" w:ascii="Arial" w:hAnsi="Arial" w:eastAsia="宋体" w:cs="Arial"/>
          <w:b w:val="0"/>
          <w:bCs/>
          <w:color w:val="000000" w:themeColor="text1"/>
          <w:sz w:val="28"/>
          <w:szCs w:val="28"/>
          <w:u w:val="none"/>
          <w:shd w:val="clear" w:fill="FFFFFF"/>
          <w14:textFill>
            <w14:solidFill>
              <w14:schemeClr w14:val="tx1"/>
            </w14:solidFill>
          </w14:textFill>
        </w:rPr>
        <w:t>保证</w:t>
      </w:r>
      <w:r>
        <w:rPr>
          <w:rFonts w:hint="default" w:ascii="Arial" w:hAnsi="Arial" w:eastAsia="宋体" w:cs="Arial"/>
          <w:b w:val="0"/>
          <w:bCs/>
          <w:color w:val="000000" w:themeColor="text1"/>
          <w:kern w:val="0"/>
          <w:sz w:val="28"/>
          <w:szCs w:val="28"/>
          <w:u w:val="none"/>
          <w:shd w:val="clear" w:fill="FFFFFF"/>
          <w:lang w:val="en-US" w:eastAsia="zh-CN" w:bidi="ar"/>
          <w14:textFill>
            <w14:solidFill>
              <w14:schemeClr w14:val="tx1"/>
            </w14:solidFill>
          </w14:textFill>
        </w:rPr>
        <w:fldChar w:fldCharType="end"/>
      </w:r>
      <w:r>
        <w:rPr>
          <w:rFonts w:hint="default" w:ascii="Arial" w:hAnsi="Arial" w:eastAsia="宋体" w:cs="Arial"/>
          <w:b w:val="0"/>
          <w:bCs/>
          <w:color w:val="000000" w:themeColor="text1"/>
          <w:kern w:val="0"/>
          <w:sz w:val="28"/>
          <w:szCs w:val="28"/>
          <w:shd w:val="clear" w:fill="FFFFFF"/>
          <w:lang w:val="en-US" w:eastAsia="zh-CN" w:bidi="ar"/>
          <w14:textFill>
            <w14:solidFill>
              <w14:schemeClr w14:val="tx1"/>
            </w14:solidFill>
          </w14:textFill>
        </w:rPr>
        <w:t>事业单位及其工作人员</w:t>
      </w:r>
      <w:r>
        <w:rPr>
          <w:rFonts w:hint="default" w:ascii="Arial" w:hAnsi="Arial" w:eastAsia="宋体" w:cs="Arial"/>
          <w:b w:val="0"/>
          <w:bCs/>
          <w:color w:val="000000" w:themeColor="text1"/>
          <w:kern w:val="0"/>
          <w:sz w:val="28"/>
          <w:szCs w:val="28"/>
          <w:u w:val="none"/>
          <w:shd w:val="clear" w:fill="FFFFFF"/>
          <w:lang w:val="en-US" w:eastAsia="zh-CN" w:bidi="ar"/>
          <w14:textFill>
            <w14:solidFill>
              <w14:schemeClr w14:val="tx1"/>
            </w14:solidFill>
          </w14:textFill>
        </w:rPr>
        <w:fldChar w:fldCharType="begin"/>
      </w:r>
      <w:r>
        <w:rPr>
          <w:rFonts w:hint="default" w:ascii="Arial" w:hAnsi="Arial" w:eastAsia="宋体" w:cs="Arial"/>
          <w:b w:val="0"/>
          <w:bCs/>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"https://baike.baidu.com/item/%E4%BE%9D%E6%B3%95/5411798" \t "https://baike.baidu.com/item/_blank" </w:instrText>
      </w:r>
      <w:r>
        <w:rPr>
          <w:rFonts w:hint="default" w:ascii="Arial" w:hAnsi="Arial" w:eastAsia="宋体" w:cs="Arial"/>
          <w:b w:val="0"/>
          <w:bCs/>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default" w:ascii="Arial" w:hAnsi="Arial" w:eastAsia="宋体" w:cs="Arial"/>
          <w:b w:val="0"/>
          <w:bCs/>
          <w:color w:val="000000" w:themeColor="text1"/>
          <w:sz w:val="28"/>
          <w:szCs w:val="28"/>
          <w:u w:val="none"/>
          <w:shd w:val="clear" w:fill="FFFFFF"/>
          <w14:textFill>
            <w14:solidFill>
              <w14:schemeClr w14:val="tx1"/>
            </w14:solidFill>
          </w14:textFill>
        </w:rPr>
        <w:t>依法</w:t>
      </w:r>
      <w:r>
        <w:rPr>
          <w:rFonts w:hint="default" w:ascii="Arial" w:hAnsi="Arial" w:eastAsia="宋体" w:cs="Arial"/>
          <w:b w:val="0"/>
          <w:bCs/>
          <w:color w:val="000000" w:themeColor="text1"/>
          <w:kern w:val="0"/>
          <w:sz w:val="28"/>
          <w:szCs w:val="28"/>
          <w:u w:val="none"/>
          <w:shd w:val="clear" w:fill="FFFFFF"/>
          <w:lang w:val="en-US" w:eastAsia="zh-CN" w:bidi="ar"/>
          <w14:textFill>
            <w14:solidFill>
              <w14:schemeClr w14:val="tx1"/>
            </w14:solidFill>
          </w14:textFill>
        </w:rPr>
        <w:fldChar w:fldCharType="end"/>
      </w:r>
      <w:r>
        <w:rPr>
          <w:rFonts w:hint="default" w:ascii="Arial" w:hAnsi="Arial" w:eastAsia="宋体" w:cs="Arial"/>
          <w:b w:val="0"/>
          <w:bCs/>
          <w:color w:val="000000" w:themeColor="text1"/>
          <w:kern w:val="0"/>
          <w:sz w:val="28"/>
          <w:szCs w:val="28"/>
          <w:shd w:val="clear" w:fill="FFFFFF"/>
          <w:lang w:val="en-US" w:eastAsia="zh-CN" w:bidi="ar"/>
          <w14:textFill>
            <w14:solidFill>
              <w14:schemeClr w14:val="tx1"/>
            </w14:solidFill>
          </w14:textFill>
        </w:rPr>
        <w:t>履行职责，制定本规定。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b w:val="0"/>
          <w:bCs/>
          <w:color w:val="000000" w:themeColor="text1"/>
          <w:sz w:val="28"/>
          <w:szCs w:val="28"/>
          <w14:textFill>
            <w14:solidFill>
              <w14:schemeClr w14:val="tx1"/>
            </w14:solidFill>
          </w14:textFill>
        </w:rPr>
      </w:pPr>
      <w:r>
        <w:rPr>
          <w:rFonts w:hint="default" w:ascii="Arial" w:hAnsi="Arial" w:eastAsia="宋体" w:cs="Arial"/>
          <w:b w:val="0"/>
          <w:bCs/>
          <w:color w:val="000000" w:themeColor="text1"/>
          <w:kern w:val="0"/>
          <w:sz w:val="28"/>
          <w:szCs w:val="28"/>
          <w:shd w:val="clear" w:fill="FFFFFF"/>
          <w:lang w:val="en-US" w:eastAsia="zh-CN" w:bidi="ar"/>
          <w14:textFill>
            <w14:solidFill>
              <w14:schemeClr w14:val="tx1"/>
            </w14:solidFill>
          </w14:textFill>
        </w:rPr>
        <w:t>第二条 事业单位工作人员违法违纪，应当承担纪律责任的，依照本规定给予处分。</w:t>
      </w:r>
      <w:bookmarkStart w:id="37" w:name="_GoBack"/>
      <w:bookmarkEnd w:id="37"/>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对法律、法规授权的具有公共事务管理职能的事业单位中经批准参照《</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begin"/>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"https://baike.baidu.com/item/%E4%B8%AD%E5%8D%8E%E4%BA%BA%E6%B0%91%E5%85%B1%E5%92%8C%E5%9B%BD%E5%85%AC%E5%8A%A1%E5%91%98%E6%B3%95" \t "https://baike.baidu.com/item/_blank" </w:instrTex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default" w:ascii="Arial" w:hAnsi="Arial" w:eastAsia="宋体" w:cs="Arial"/>
          <w:color w:val="000000" w:themeColor="text1"/>
          <w:sz w:val="28"/>
          <w:szCs w:val="28"/>
          <w:u w:val="none"/>
          <w:shd w:val="clear" w:fill="FFFFFF"/>
          <w14:textFill>
            <w14:solidFill>
              <w14:schemeClr w14:val="tx1"/>
            </w14:solidFill>
          </w14:textFill>
        </w:rPr>
        <w:t>中华人民共和国公务员法</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end"/>
      </w: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》管理的工作人员给予处分，参照《</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begin"/>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"https://baike.baidu.com/item/%E8%A1%8C%E6%94%BF%E6%9C%BA%E5%85%B3%E5%85%AC%E5%8A%A1%E5%91%98%E5%A4%84%E5%88%86%E6%9D%A1%E4%BE%8B" \t "https://baike.baidu.com/item/_blank" </w:instrTex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default" w:ascii="Arial" w:hAnsi="Arial" w:eastAsia="宋体" w:cs="Arial"/>
          <w:color w:val="000000" w:themeColor="text1"/>
          <w:sz w:val="28"/>
          <w:szCs w:val="28"/>
          <w:u w:val="none"/>
          <w:shd w:val="clear" w:fill="FFFFFF"/>
          <w14:textFill>
            <w14:solidFill>
              <w14:schemeClr w14:val="tx1"/>
            </w14:solidFill>
          </w14:textFill>
        </w:rPr>
        <w:t>行政机关公务员处分条例</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end"/>
      </w: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》的有关规定办理。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对行政机关任命的事业单位工作人员，法律、法规授权的具有公共事务管理职能的事业单位中不参照《中华人民共和国公务员法》管理的工作人员，国家行政机关依法委托从事公共事务管理活动的事业单位工作人员给予处分，适用本规定；但监察机关对上述人员违法违纪行为进行调查处理的程序和作出处分决定的权限，以及作为监察对象的事业单位工作人员对处分决定不服向监察机关提出申诉的，依照《</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begin"/>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"https://baike.baidu.com/item/%E4%B8%AD%E5%8D%8E%E4%BA%BA%E6%B0%91%E5%85%B1%E5%92%8C%E5%9B%BD%E8%A1%8C%E6%94%BF%E7%9B%91%E5%AF%9F%E6%B3%95" \t "https://baike.baidu.com/item/_blank" </w:instrTex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default" w:ascii="Arial" w:hAnsi="Arial" w:eastAsia="宋体" w:cs="Arial"/>
          <w:color w:val="000000" w:themeColor="text1"/>
          <w:sz w:val="28"/>
          <w:szCs w:val="28"/>
          <w:u w:val="none"/>
          <w:shd w:val="clear" w:fill="FFFFFF"/>
          <w14:textFill>
            <w14:solidFill>
              <w14:schemeClr w14:val="tx1"/>
            </w14:solidFill>
          </w14:textFill>
        </w:rPr>
        <w:t>中华人民共和国行政监察法</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end"/>
      </w: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》及其实施条例办理。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第三条 给予事业单位工作人员处分，应当坚持公正、公平和教育与惩处相结合的原则。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给予事业单位工作人员处分，应当与其违法违纪行为的性质、情节、危害程度相适应。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给予事业单位工作人员处分，应当事实清楚、证据确凿、定性准确、处理恰当、程序合法、手续完备。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第四条 事业单位工作人员涉嫌犯罪的，应当移送司法机关依法追究刑事责任。</w:t>
      </w:r>
    </w:p>
    <w:p>
      <w:pPr>
        <w:pStyle w:val="3"/>
        <w:keepNext w:val="0"/>
        <w:keepLines w:val="0"/>
        <w:widowControl/>
        <w:suppressLineNumbers w:val="0"/>
        <w:spacing w:before="300" w:beforeAutospacing="0" w:after="0" w:afterAutospacing="0" w:line="23" w:lineRule="atLeast"/>
        <w:ind w:left="0" w:right="0" w:firstLine="3092" w:firstLineChars="1100"/>
        <w:rPr>
          <w:color w:val="000000" w:themeColor="text1"/>
          <w:sz w:val="28"/>
          <w:szCs w:val="28"/>
          <w14:textFill>
            <w14:solidFill>
              <w14:schemeClr w14:val="tx1"/>
            </w14:solidFill>
          </w14:textFill>
        </w:rPr>
      </w:pPr>
      <w:bookmarkStart w:id="12" w:name="3_2"/>
      <w:bookmarkEnd w:id="12"/>
      <w:bookmarkStart w:id="13" w:name="sub9299778_3_2"/>
      <w:bookmarkEnd w:id="13"/>
      <w:bookmarkStart w:id="14" w:name="第二章 处分的种类和适用"/>
      <w:bookmarkEnd w:id="14"/>
      <w:bookmarkStart w:id="15" w:name="3-2"/>
      <w:bookmarkEnd w:id="15"/>
      <w:r>
        <w:rPr>
          <w:color w:val="000000" w:themeColor="text1"/>
          <w:sz w:val="28"/>
          <w:szCs w:val="28"/>
          <w:shd w:val="clear" w:fill="FFFFFF"/>
          <w14:textFill>
            <w14:solidFill>
              <w14:schemeClr w14:val="tx1"/>
            </w14:solidFill>
          </w14:textFill>
        </w:rPr>
        <w:t>第二章</w:t>
      </w:r>
      <w:r>
        <w:rPr>
          <w:color w:val="000000" w:themeColor="text1"/>
          <w:sz w:val="28"/>
          <w:szCs w:val="28"/>
          <w:shd w:val="clear" w:fill="FFFFFF"/>
          <w14:textFill>
            <w14:solidFill>
              <w14:schemeClr w14:val="tx1"/>
            </w14:solidFill>
          </w14:textFill>
        </w:rPr>
        <w:t xml:space="preserve"> 处分的种类和适用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第五条 处分的种类为：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（一）警告；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（二）记过；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（三）降低岗位等级或者撤职；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（四）开除。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其中，撤职处分适用于行政机关任命的事业单位工作人员。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第六条 受处分的期间为：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（一）警告，6个月；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（二）记过，12个月；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（三）降低岗位等级或者撤职，24个月。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第七条 事业单位工作人员受到</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begin"/>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"https://baike.baidu.com/item/%E8%AD%A6%E5%91%8A/33211" \t "https://baike.baidu.com/item/_blank" </w:instrTex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default" w:ascii="Arial" w:hAnsi="Arial" w:eastAsia="宋体" w:cs="Arial"/>
          <w:b/>
          <w:color w:val="000000" w:themeColor="text1"/>
          <w:sz w:val="28"/>
          <w:szCs w:val="28"/>
          <w:u w:val="none"/>
          <w:shd w:val="clear" w:fill="FFFFFF"/>
          <w14:textFill>
            <w14:solidFill>
              <w14:schemeClr w14:val="tx1"/>
            </w14:solidFill>
          </w14:textFill>
        </w:rPr>
        <w:t>警告</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end"/>
      </w: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处分的，在受处分期间，不得聘用到高于现聘</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begin"/>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"https://baike.baidu.com/item/%E5%B2%97%E4%BD%8D%E7%AD%89%E7%BA%A7/3583718" \t "https://baike.baidu.com/item/_blank" </w:instrTex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default" w:ascii="Arial" w:hAnsi="Arial" w:eastAsia="宋体" w:cs="Arial"/>
          <w:b/>
          <w:color w:val="000000" w:themeColor="text1"/>
          <w:sz w:val="28"/>
          <w:szCs w:val="28"/>
          <w:u w:val="none"/>
          <w:shd w:val="clear" w:fill="FFFFFF"/>
          <w14:textFill>
            <w14:solidFill>
              <w14:schemeClr w14:val="tx1"/>
            </w14:solidFill>
          </w14:textFill>
        </w:rPr>
        <w:t>岗位等级</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end"/>
      </w: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的岗位；在作出处分决定的当年，年度</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begin"/>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"https://baike.baidu.com/item/%E8%80%83%E6%A0%B8/9784507" \t "https://baike.baidu.com/item/_blank" </w:instrTex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default" w:ascii="Arial" w:hAnsi="Arial" w:eastAsia="宋体" w:cs="Arial"/>
          <w:b/>
          <w:color w:val="000000" w:themeColor="text1"/>
          <w:sz w:val="28"/>
          <w:szCs w:val="28"/>
          <w:u w:val="none"/>
          <w:shd w:val="clear" w:fill="FFFFFF"/>
          <w14:textFill>
            <w14:solidFill>
              <w14:schemeClr w14:val="tx1"/>
            </w14:solidFill>
          </w14:textFill>
        </w:rPr>
        <w:t>考核</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end"/>
      </w: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不能确定为优秀等次。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事业单位工作人员受到</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begin"/>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"https://baike.baidu.com/item/%E8%AE%B0%E8%BF%87/879482" \t "https://baike.baidu.com/item/_blank" </w:instrTex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default" w:ascii="Arial" w:hAnsi="Arial" w:eastAsia="宋体" w:cs="Arial"/>
          <w:color w:val="000000" w:themeColor="text1"/>
          <w:sz w:val="28"/>
          <w:szCs w:val="28"/>
          <w:u w:val="none"/>
          <w:shd w:val="clear" w:fill="FFFFFF"/>
          <w14:textFill>
            <w14:solidFill>
              <w14:schemeClr w14:val="tx1"/>
            </w14:solidFill>
          </w14:textFill>
        </w:rPr>
        <w:t>记过</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end"/>
      </w: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处分的，在受处分期间，不得聘用到高于现聘岗位等级的岗位，年度考核不得确定为合格及以上等次。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事业单位工作人员受到</w:t>
      </w: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降低岗位等级</w:t>
      </w: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处分的，自处分决定生效之日起降低一个以上岗位等级聘用，按照事业单位收入分配有关规定确定其工资待遇；在受处分期间，不得聘用到高于受处分后所聘岗位等级的岗位，年度考核不得确定为基本合格及以上等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行政机关任命的事业单位工作人员在受处分期间的任命、考核、工资待遇按照干部人事管理权限，参照本条第一款、第二款、第三款规定执行。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事业单位工作人员受到开除处分的，自处分决定生效之日起，终止其与事业单位的人事关系。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第八条 事业单位工作人员受到记过以上处分的，在受处分期间不得参加本专业（技术、技能）领域专业技术职务任职资格或者工勤技能人员技术等级考试（评审）。应当取消专业技术职务任职资格或者职业资格的，按照有关规定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第九条 事业单位工作人员同时有两种以上需要给予处分的行为的，应当分别确定其处分。应当给予的处分种类不同的，执行其中最重的处分；应当给予开除以外多个相同种类处分的，执行该处分，但处分期应当按照一个处分期以上、两个处分期之和以下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事业单位工作人员在受处分期间受到新的处分的，其处分期为原处分期尚未执行的期限与新处分期限之和，但是最长不得超过48个月。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第十条 事业单位工作人员两人以上共同违法违纪，需要给予处分的，按照各自应当承担的责任，分别给予相应的处分。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第十一条 有下列情形之一的，</w:t>
      </w: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应当从重处分</w:t>
      </w: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（一）在</w:t>
      </w: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两人以上</w:t>
      </w: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的共同违法违纪行为中起主要作用的；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（二）隐匿、伪造、销毁</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begin"/>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"https://baike.baidu.com/item/%E8%AF%81%E6%8D%AE/31088" \t "https://baike.baidu.com/item/_blank" </w:instrTex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default" w:ascii="Arial" w:hAnsi="Arial" w:eastAsia="宋体" w:cs="Arial"/>
          <w:color w:val="000000" w:themeColor="text1"/>
          <w:sz w:val="28"/>
          <w:szCs w:val="28"/>
          <w:u w:val="none"/>
          <w:shd w:val="clear" w:fill="FFFFFF"/>
          <w14:textFill>
            <w14:solidFill>
              <w14:schemeClr w14:val="tx1"/>
            </w14:solidFill>
          </w14:textFill>
        </w:rPr>
        <w:t>证据</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end"/>
      </w: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（三）</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begin"/>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"https://baike.baidu.com/item/%E4%B8%B2%E4%BE%9B/7534015" \t "https://baike.baidu.com/item/_blank" </w:instrTex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default" w:ascii="Arial" w:hAnsi="Arial" w:eastAsia="宋体" w:cs="Arial"/>
          <w:color w:val="000000" w:themeColor="text1"/>
          <w:sz w:val="28"/>
          <w:szCs w:val="28"/>
          <w:u w:val="none"/>
          <w:shd w:val="clear" w:fill="FFFFFF"/>
          <w14:textFill>
            <w14:solidFill>
              <w14:schemeClr w14:val="tx1"/>
            </w14:solidFill>
          </w14:textFill>
        </w:rPr>
        <w:t>串供</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end"/>
      </w: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或者阻止他人揭发检举、提供证据材料的；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（四）</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begin"/>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"https://baike.baidu.com/item/%E5%8C%85%E5%BA%87/7399568" \t "https://baike.baidu.com/item/_blank" </w:instrTex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default" w:ascii="Arial" w:hAnsi="Arial" w:eastAsia="宋体" w:cs="Arial"/>
          <w:color w:val="000000" w:themeColor="text1"/>
          <w:sz w:val="28"/>
          <w:szCs w:val="28"/>
          <w:u w:val="none"/>
          <w:shd w:val="clear" w:fill="FFFFFF"/>
          <w14:textFill>
            <w14:solidFill>
              <w14:schemeClr w14:val="tx1"/>
            </w14:solidFill>
          </w14:textFill>
        </w:rPr>
        <w:t>包庇</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end"/>
      </w: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同案人员的；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（五）法律、法规、规章规定的其他从重情节。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第十二条 有下列情形之一的，</w:t>
      </w: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应当从轻处分</w:t>
      </w: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（一）</w:t>
      </w: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主动交代</w:t>
      </w: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违法违纪行为的；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（二）主动采取措施，有效避免或者挽回损失的；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（三）</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begin"/>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"https://baike.baidu.com/item/%E6%A3%80%E4%B8%BE/7025420" \t "https://baike.baidu.com/item/_blank" </w:instrTex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default" w:ascii="Arial" w:hAnsi="Arial" w:eastAsia="宋体" w:cs="Arial"/>
          <w:color w:val="000000" w:themeColor="text1"/>
          <w:sz w:val="28"/>
          <w:szCs w:val="28"/>
          <w:u w:val="none"/>
          <w:shd w:val="clear" w:fill="FFFFFF"/>
          <w14:textFill>
            <w14:solidFill>
              <w14:schemeClr w14:val="tx1"/>
            </w14:solidFill>
          </w14:textFill>
        </w:rPr>
        <w:t>检举</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end"/>
      </w: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他人重大违法违纪行为，情况属实的。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第十三条 事业单位工作人员主动交代违法违纪行为，并主动采取措施有效避免或者挽回损失的，应当减轻处分或者免予处分。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事业单位工作人员违法违纪行为情节轻微，经过批评教育后改正的，可以免予处分。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第十四条 事业单位工作人员有本规定第十一条、第十二条规定情形之一的，应当在本规定第三章规定的处分幅度以内从重或者从轻给予处分。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事业单位工作人员有本规定第十三条第一款规定情形的，应当在本规定第三章规定的处分幅度以外，减轻一个处分的档次给予处分。应当给予警告处分，又有减轻处分的情形的，免予处分。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lang w:val="en-US"/>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第十五条 事业单位有违法违纪行为，应当追究纪律责任的，依法对负有责任的领导人员和直接责任人员给予处分。</w:t>
      </w:r>
      <w:r>
        <w:rPr>
          <w:rFonts w:hint="eastAsia" w:ascii="Arial" w:hAnsi="Arial" w:eastAsia="宋体" w:cs="Arial"/>
          <w:b/>
          <w:color w:val="000000" w:themeColor="text1"/>
          <w:kern w:val="0"/>
          <w:sz w:val="28"/>
          <w:szCs w:val="28"/>
          <w:shd w:val="clear" w:fill="FFFFFF"/>
          <w:lang w:val="en-US" w:eastAsia="zh-CN" w:bidi="ar"/>
          <w14:textFill>
            <w14:solidFill>
              <w14:schemeClr w14:val="tx1"/>
            </w14:solidFill>
          </w14:textFill>
        </w:rPr>
        <w:t xml:space="preserve"> </w:t>
      </w:r>
    </w:p>
    <w:p>
      <w:pPr>
        <w:pStyle w:val="3"/>
        <w:keepNext w:val="0"/>
        <w:keepLines w:val="0"/>
        <w:widowControl/>
        <w:suppressLineNumbers w:val="0"/>
        <w:spacing w:before="300" w:beforeAutospacing="0" w:after="0" w:afterAutospacing="0" w:line="23" w:lineRule="atLeast"/>
        <w:ind w:left="0" w:right="0" w:firstLine="2530" w:firstLineChars="900"/>
        <w:rPr>
          <w:color w:val="000000" w:themeColor="text1"/>
          <w:sz w:val="28"/>
          <w:szCs w:val="28"/>
          <w14:textFill>
            <w14:solidFill>
              <w14:schemeClr w14:val="tx1"/>
            </w14:solidFill>
          </w14:textFill>
        </w:rPr>
      </w:pPr>
      <w:bookmarkStart w:id="16" w:name="3_3"/>
      <w:bookmarkEnd w:id="16"/>
      <w:bookmarkStart w:id="17" w:name="sub9299778_3_3"/>
      <w:bookmarkEnd w:id="17"/>
      <w:bookmarkStart w:id="18" w:name="第三章违法违纪行为及其适用的处分"/>
      <w:bookmarkEnd w:id="18"/>
      <w:bookmarkStart w:id="19" w:name="3-3"/>
      <w:bookmarkEnd w:id="19"/>
      <w:r>
        <w:rPr>
          <w:color w:val="000000" w:themeColor="text1"/>
          <w:sz w:val="28"/>
          <w:szCs w:val="28"/>
          <w:shd w:val="clear" w:fill="FFFFFF"/>
          <w14:textFill>
            <w14:solidFill>
              <w14:schemeClr w14:val="tx1"/>
            </w14:solidFill>
          </w14:textFill>
        </w:rPr>
        <w:t>第三章</w:t>
      </w:r>
      <w:r>
        <w:rPr>
          <w:color w:val="000000" w:themeColor="text1"/>
          <w:sz w:val="28"/>
          <w:szCs w:val="28"/>
          <w:shd w:val="clear" w:fill="FFFFFF"/>
          <w14:textFill>
            <w14:solidFill>
              <w14:schemeClr w14:val="tx1"/>
            </w14:solidFill>
          </w14:textFill>
        </w:rPr>
        <w:t>违法违纪行为及其适用的处分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第十六条 有下列行为之一的，给予记过处分；情节较重的，给予降低岗位等级或者撤职处分；情节严重的，给予开除处分：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（一）散布损害国家声誉的言论，组织或者参加旨在损害国家利益的集会、游行、示威等活动的；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（二）组织或者参加非法组织的；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（三）接受境外资助从事损害国家利益或者危害国家安全活动的；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（四）接受损害国家荣誉和利益的境外邀请、奖励，经批评教育拒不改正的；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（五）违反国家民族宗教法规和政策，造成不良后果的；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（六）非法出境、未经批准获取境外永久居留资格或者取得外国国籍的；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（七）携带含有依法禁止内容的书刊、音像制品、电子读物进入国（境）内的；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（八）其他违反</w:t>
      </w: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政治纪律</w:t>
      </w: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有前款第（一）项至第（三）项规定的行为，但属于不明真相被裹挟参加、经批评教育后确有悔改表现的，可以减轻或者免予处分。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第十七条 有下列行为之一的，给予警告或者记过处分；情节较重的，给予降低岗位等级或者撤职处分；情节严重的，给予开除处分：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（一）在执行国家重要任务、应对公共突发事件中，不服从指挥、调遣或者消极对抗的；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（二）破坏正常工作秩序，给国家或者公共利益造成损失的；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（三）违章指挥、违规操作，致使人民生命财产遭受损失的；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（四）发生重大事故、灾害、事件，擅离职守或者不按规定报告、不采取措施处置或者处置不力的；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（五）在项目评估评审、产品认证、设备检测检验等工作中徇私舞弊，或者违反规定造成不良影响的；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（六）泄露国家秘密的；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（七）泄露因工作掌握的内幕信息，造成不良后果的；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（八）采取不正当手段为本人或者他人谋取岗位，或者在事业单位公开招聘等人事管理工作中有其他违反组织人事纪律行为的；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（九）其他违反</w:t>
      </w: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工作纪律失职渎职</w:t>
      </w: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有前款第（六）项规定行为的，给予记过以上处分。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第十八条 有下列行为之一的，给予警告或者记过处分；情节较重的，给予降低岗位等级或者撤职处分；情节严重的，给予开除处分：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（一）贪污、索贿、受贿、行贿、介绍贿赂、挪用公款的；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（二）利用工作之便为本人或者他人谋取不正当利益的；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（三）在公务活动或者工作中接受礼金、各种有价证券、支付凭证的；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（四）利用知悉或者掌握的内幕信息谋取利益的；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（五）用公款旅游或者变相用公款旅游的；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（六）违反国家规定，从事、参与营利性活动或者兼任职务领取报酬的；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（七）其他违反</w:t>
      </w: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廉洁从业纪律</w:t>
      </w: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有前款第（一）项规定行为的，给予记过以上处分。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第十九条 有下列行为之一的，给予警告或者记过处分；情节较重的，给予降低岗位等级或者撤职处分；情节严重的，给予开除处分：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（一）违反国家财政收入上缴有关规定的；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（二）违反规定使用、骗取财政资金或者社会保险基金的；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（三）擅自设定收费项目或者擅自改变收费项目的范围、标准和对象的；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（四）挥霍、浪费国家资财或者造成国有资产流失的；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（五）违反国有资产管理规定，擅自占有、使用、处置国有资产的；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（六）在招标投标和物资采购工作中违反有关规定，造成不良影响或者损失的；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（七）其他</w:t>
      </w: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违反财经纪律的</w:t>
      </w: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第二十条 有下列行为之一的，给予警告或者记过处分；情节较重的，给予降低岗位等级或者撤职处分；情节严重的，给予开除处分：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（一）利用专业技术或者技能实施违法违纪行为的；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（二）有抄袭、剽窃、侵吞他人学术成果，伪造、篡改数据文献，或者捏造事实等学术不端行为的；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（三）利用职业身份进行利诱、威胁或者误导，损害他人合法权益的；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（四）利用权威、地位或者掌控的资源，压制不同观点，限制学术自由，造成重大损失或者不良影响的；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（五）在申报岗位、项目、荣誉等过程中弄虚作假的；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（六）工作态度恶劣，造成不良社会影响的；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（七）其他</w:t>
      </w: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严重违反职业道德</w:t>
      </w: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有前款第（一）项规定行为的，给予记过以上处分。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第二十一条 有下列行为之一的，给予警告或者记过处分；情节较重的，给予降低岗位等级或者撤职处分；情节严重的，给予开除处分：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（一）制造、传播违法违禁物品及信息的；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（二）组织、参与卖淫、嫖娼等色情活动的；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（三）吸食毒品或者组织、参与赌博活动的；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（四）违反规定超计划生育的；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（五）包养情人的；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（六）有虐待、遗弃家庭成员，或者拒不承担赡养、抚养、扶养义务等的；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（七）其他严重</w:t>
      </w: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违反公共秩序、社会公德</w:t>
      </w: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有前款第（二）项、第（三）项、第（四）项、第（五）项规定行为的，给予降低岗位等级或者撤职以上处分。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第二十二条 事业单位工作人员被依法判处刑罚的，给予降低岗位等级或者撤职以上处分。其中，被依法判处有期徒刑以上刑罚的，给予开除处分。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行政机关任命的事业单位工作人员，被依法判处刑罚的，给予开除处分。</w:t>
      </w:r>
    </w:p>
    <w:p>
      <w:pPr>
        <w:pStyle w:val="3"/>
        <w:keepNext w:val="0"/>
        <w:keepLines w:val="0"/>
        <w:widowControl/>
        <w:suppressLineNumbers w:val="0"/>
        <w:spacing w:before="300" w:beforeAutospacing="0" w:after="0" w:afterAutospacing="0" w:line="23" w:lineRule="atLeast"/>
        <w:ind w:left="0" w:right="0" w:firstLine="2249" w:firstLineChars="800"/>
        <w:rPr>
          <w:color w:val="000000" w:themeColor="text1"/>
          <w:sz w:val="28"/>
          <w:szCs w:val="28"/>
          <w14:textFill>
            <w14:solidFill>
              <w14:schemeClr w14:val="tx1"/>
            </w14:solidFill>
          </w14:textFill>
        </w:rPr>
      </w:pPr>
      <w:bookmarkStart w:id="20" w:name="3_4"/>
      <w:bookmarkEnd w:id="20"/>
      <w:bookmarkStart w:id="21" w:name="sub9299778_3_4"/>
      <w:bookmarkEnd w:id="21"/>
      <w:bookmarkStart w:id="22" w:name="第四章处分的权限和程序"/>
      <w:bookmarkEnd w:id="22"/>
      <w:bookmarkStart w:id="23" w:name="3-4"/>
      <w:bookmarkEnd w:id="23"/>
      <w:r>
        <w:rPr>
          <w:color w:val="000000" w:themeColor="text1"/>
          <w:sz w:val="28"/>
          <w:szCs w:val="28"/>
          <w:shd w:val="clear" w:fill="FFFFFF"/>
          <w14:textFill>
            <w14:solidFill>
              <w14:schemeClr w14:val="tx1"/>
            </w14:solidFill>
          </w14:textFill>
        </w:rPr>
        <w:t>第四章</w:t>
      </w:r>
      <w:r>
        <w:rPr>
          <w:color w:val="000000" w:themeColor="text1"/>
          <w:sz w:val="28"/>
          <w:szCs w:val="28"/>
          <w:shd w:val="clear" w:fill="FFFFFF"/>
          <w14:textFill>
            <w14:solidFill>
              <w14:schemeClr w14:val="tx1"/>
            </w14:solidFill>
          </w14:textFill>
        </w:rPr>
        <w:t>处分的权限和程序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第二十三条 对事业单位工作人员的处分，按照以下</w:t>
      </w: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权限决定：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（一）警告、记过、降低岗位等级或者撤职处分，按照干部人事管理权限，由事业单位或者事业单位主管部门决定。其中，由事业单位决定的，应当报事业单位主管部门备案。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（二）开除处分由事业单位主管部门决定，并报同级事业单位人事综合管理部门备案。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对中央和地方直属事业单位工作人员的处分，按照干部人事管理权限，由本单位或者有关部门决定；其中，由本单位作出开除处分决定的，报同级事业单位人事综合管理部门备案。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第二十四条 对事业单位工作人员的处分，按照以下</w:t>
      </w: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程序办理</w:t>
      </w: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（一）对事业单位工作人员违法违纪行为初步调查后，需要进一步查证的，应当按照干部人事管理权限，经事业单位负责人批准或者有关部门同意后</w:t>
      </w: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立案</w:t>
      </w: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（二）对被调查的事业单位工作人员的违法违纪行为作进一步调查，收集、查证有关证据材料，并形成书面</w:t>
      </w: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调查报告</w:t>
      </w: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三）将调查认定的事实及拟给予处分的依据告知被调查的事业单位工作人员，听取其陈述和申辩，并对其所提出的事实、理由和证据进行复核，记录在案。被调查的事业单位工作人员提出的事实、理由和证据成立的，应予采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（四）按照处分决定权限，作出对该事业单位工作人员给予处分、免予处分或者撤销案件的决定；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（五）处分决定单位印发处分决定；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（六）将处分决定以书面形式通知受处分事业单位工作人员本人和有关单位，并在一定范围内宣布；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（七）将处分决定存入受处分事业单位工作人员的档案。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处分决定自作出之日起生效。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第二十五条 事业单位工作人员涉嫌违法违纪，已经被立案调查，不宜继续履行职责的，可以按照干部人事管理权限，由事业单位或者有关部门暂停其职责。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被调查的事业单位工作人员在违法违纪案件立案调查期间，不得解除聘用合同、出国（境）或者办理退休手续。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第二十六条 对事业单位工作人员违法违纪案件进行调查，应当由两名以上办案人员进行；接受调查的单位和个人应当如实提供情况。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以暴力、威胁、引诱、欺骗等非法方式收集的证据不得作为定案的根据。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第二十七条 参与事业单位工作人员违法违纪案件调查、处理的人员有下列情形之一的，应当提出回避申请；被调查的事业单位工作人员以及与案件有利害关系的公民、法人或者其他组织有权要求其回避：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（一）与被调查的事业单位工作人员有夫妻关系、直系血亲、三代以内旁系血亲关系或者近姻亲关系的；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（二）与被调查的案件有利害关系的；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（三）与被调查的事业单位工作人员有其他关系,可能影响案件公正处理的。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第二十八条 处分决定单位负责人的回避，按照干部人事管理权限决定；其他参与违法违纪案件调查、处理的人员的回避，由处分决定单位负责人决定。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处分决定单位发现参与违法违纪案件调查、处理的人员有应当回避情形的，可以直接决定该人员回避。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第二十九条 给予事业单位工作人员处分，应当自批准立案之日起6个月内作出决定；案情复杂或者遇有其他特殊情形的可以延长，但是办案期限最长不得超过12个月。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第三十条 处分决定应当包括下列内容：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（一）受处分事业单位工作人员的姓名、工作单位、原所聘岗位（所任职务）名称及等级等基本情况；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（二）经查证的违法违纪事实；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（三）处分的种类、受处分的期间和依据；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（四）不服处分决定的申诉途径和期限；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（五）处分决定单位的名称、印章和作出决定的日期。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第三十一条 事业单位工作人员受到开除处分后，事业单位应当及时办理档案和社会保险关系转移手续，具体办法按照有关规定执行。</w:t>
      </w:r>
    </w:p>
    <w:p>
      <w:pPr>
        <w:pStyle w:val="3"/>
        <w:keepNext w:val="0"/>
        <w:keepLines w:val="0"/>
        <w:widowControl/>
        <w:suppressLineNumbers w:val="0"/>
        <w:spacing w:before="300" w:beforeAutospacing="0" w:after="0" w:afterAutospacing="0" w:line="23" w:lineRule="atLeast"/>
        <w:ind w:left="0" w:right="0" w:firstLine="3373" w:firstLineChars="1200"/>
        <w:rPr>
          <w:color w:val="000000" w:themeColor="text1"/>
          <w:sz w:val="28"/>
          <w:szCs w:val="28"/>
          <w14:textFill>
            <w14:solidFill>
              <w14:schemeClr w14:val="tx1"/>
            </w14:solidFill>
          </w14:textFill>
        </w:rPr>
      </w:pPr>
      <w:bookmarkStart w:id="24" w:name="3_5"/>
      <w:bookmarkEnd w:id="24"/>
      <w:bookmarkStart w:id="25" w:name="sub9299778_3_5"/>
      <w:bookmarkEnd w:id="25"/>
      <w:bookmarkStart w:id="26" w:name="第五章处分的解除"/>
      <w:bookmarkEnd w:id="26"/>
      <w:bookmarkStart w:id="27" w:name="3-5"/>
      <w:bookmarkEnd w:id="27"/>
      <w:r>
        <w:rPr>
          <w:color w:val="000000" w:themeColor="text1"/>
          <w:sz w:val="28"/>
          <w:szCs w:val="28"/>
          <w:shd w:val="clear" w:fill="FFFFFF"/>
          <w14:textFill>
            <w14:solidFill>
              <w14:schemeClr w14:val="tx1"/>
            </w14:solidFill>
          </w14:textFill>
        </w:rPr>
        <w:t>第五章</w:t>
      </w:r>
      <w:r>
        <w:rPr>
          <w:color w:val="000000" w:themeColor="text1"/>
          <w:sz w:val="28"/>
          <w:szCs w:val="28"/>
          <w:shd w:val="clear" w:fill="FFFFFF"/>
          <w14:textFill>
            <w14:solidFill>
              <w14:schemeClr w14:val="tx1"/>
            </w14:solidFill>
          </w14:textFill>
        </w:rPr>
        <w:t>处分的解除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第三十二条 事业单位工作人员受开除以外的处分，在受处分期间有悔改表现，并且没有再出现违法违纪情形的，处分期满，经原处分决定单位批准后解除处分。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事业单位工作人员在受处分期间终止或解除聘用合同的，处分期满后，自然解除处分。受处分事业单位工作人员要求原处分决定单位提供解除处分相关证明的，原处分决定单位应当予以提供。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第三十三条 事业单位工作人员在受处分期间有重大立功表现，按照有关规定给予个人记功以上奖励的，经批准后可以提前解除处分。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第三十四条 事业单位工作人员处分的解除或者提前解除，按照以下程序办理：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（一）按照干部人事管理权限，事业单位或者有关部门对受处分事业单位工作人员在受处分期间的表现情况，进行全面了解，并形成书面报告；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（二）按照处分决定权限，作出解除或者提前解除处分的决定；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（三）印发解除或者提前解除处分的决定；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（四）将解除或者提前解除处分的决定以书面形式通知本人，并在原宣布处分的范围内宣布；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（五）将解除或者提前解除处分的决定存入该工作人员的档案。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解除处分决定自作出之日起生效。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第三十五条 事业单位工作人员处分的解除或者提前解除按照本规定第二十七条、第二十八条的规定执行回避。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第三十六条 解除或者提前解除处分的决定应当包括原处分的种类和解除或者提前解除处分的依据，以及该工作人员在受处分期间的表现情况等内容。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第三十七条 处分解除后，考核、竞聘上岗和晋升工资按照国家有关规定执行，不再受原处分的影响。但是，受到降低岗位等级或者撤职处分的，不视为恢复受处分前的岗位等级和工资待遇。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第三十八条 解除处分的决定应当在处分期满后一个月内作出。</w:t>
      </w:r>
    </w:p>
    <w:p>
      <w:pPr>
        <w:pStyle w:val="3"/>
        <w:keepNext w:val="0"/>
        <w:keepLines w:val="0"/>
        <w:widowControl/>
        <w:suppressLineNumbers w:val="0"/>
        <w:spacing w:before="300" w:beforeAutospacing="0" w:after="0" w:afterAutospacing="0" w:line="23" w:lineRule="atLeast"/>
        <w:ind w:left="0" w:right="0" w:firstLine="3373" w:firstLineChars="1200"/>
        <w:rPr>
          <w:color w:val="000000" w:themeColor="text1"/>
          <w:sz w:val="28"/>
          <w:szCs w:val="28"/>
          <w14:textFill>
            <w14:solidFill>
              <w14:schemeClr w14:val="tx1"/>
            </w14:solidFill>
          </w14:textFill>
        </w:rPr>
      </w:pPr>
      <w:bookmarkStart w:id="28" w:name="3_6"/>
      <w:bookmarkEnd w:id="28"/>
      <w:bookmarkStart w:id="29" w:name="sub9299778_3_6"/>
      <w:bookmarkEnd w:id="29"/>
      <w:bookmarkStart w:id="30" w:name="第六章复核和申诉"/>
      <w:bookmarkEnd w:id="30"/>
      <w:bookmarkStart w:id="31" w:name="3-6"/>
      <w:bookmarkEnd w:id="31"/>
      <w:r>
        <w:rPr>
          <w:color w:val="000000" w:themeColor="text1"/>
          <w:sz w:val="28"/>
          <w:szCs w:val="28"/>
          <w:shd w:val="clear" w:fill="FFFFFF"/>
          <w14:textFill>
            <w14:solidFill>
              <w14:schemeClr w14:val="tx1"/>
            </w14:solidFill>
          </w14:textFill>
        </w:rPr>
        <w:t>第六章</w:t>
      </w:r>
      <w:r>
        <w:rPr>
          <w:color w:val="000000" w:themeColor="text1"/>
          <w:sz w:val="28"/>
          <w:szCs w:val="28"/>
          <w:shd w:val="clear" w:fill="FFFFFF"/>
          <w14:textFill>
            <w14:solidFill>
              <w14:schemeClr w14:val="tx1"/>
            </w14:solidFill>
          </w14:textFill>
        </w:rPr>
        <w:t>复核和申诉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第三十九条 受到处分的事业单位工作人员对处分决定不服的，可以自知道或者应当知道该处分决定之日起三十日内向原处分决定单位申请复核。对复核结果不服的，可以自接到复核决定之日起三十日内，按照规定向原处分决定单位的主管部门或者同级事业单位人事综合管理部门提出申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受到处分的中央和地方直属事业单位工作人员的申诉，按照干部人事管理权限，由同级事业单位人事综合管理部门受理。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第四十条 原处分决定单位应当自接到复核申请后的三十日内作出复核决定。受理申诉的单位应当自受理之日起六十日内作出处理决定；案情复杂的，可以适当延长，但是延长期限最多不超过三十日。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复核、申诉期间不停止处分的执行。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事业单位工作人员不因提出复核、申诉而被加重处分。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第四十一条 有下列情形之一的，受理处分复核、申诉的单位应当撤销处分决定，重新作出决定或者责令原处分决定单位重新作出决定：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（一）处分所依据的事实不清、证据不足的；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（二）违反规定程序，影响案件公正处理的；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（三）超越职权或者滥用职权作出处分决定的。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第四十二条 有下列情形之一的，受理复核、申诉的单位应当变更处分决定或者责令原处分决定单位变更处分决定：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（一）适用法律、法规、规章错误的；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（二）对违法违纪行为的情节认定有误的；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（三）处分不当的。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第四十三条 事业单位工作人员的处分决定被变更，需要调整该工作人员的岗位等级或者工资待遇的，应当按照规定予以调整；事业单位工作人员的处分决定被撤销的，应当恢复该工作人员的岗位等级、工资待遇，按照原岗位等级安排相应的岗位，并在适当范围内为其恢复名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被撤销处分或者被减轻处分的事业单位工作人员工资待遇受到损失的，应当予以补偿。</w:t>
      </w:r>
    </w:p>
    <w:p>
      <w:pPr>
        <w:pStyle w:val="3"/>
        <w:keepNext w:val="0"/>
        <w:keepLines w:val="0"/>
        <w:widowControl/>
        <w:suppressLineNumbers w:val="0"/>
        <w:spacing w:before="300" w:beforeAutospacing="0" w:after="0" w:afterAutospacing="0" w:line="23" w:lineRule="atLeast"/>
        <w:ind w:left="0" w:right="0" w:firstLine="3935" w:firstLineChars="1400"/>
        <w:rPr>
          <w:color w:val="000000" w:themeColor="text1"/>
          <w:sz w:val="28"/>
          <w:szCs w:val="28"/>
          <w14:textFill>
            <w14:solidFill>
              <w14:schemeClr w14:val="tx1"/>
            </w14:solidFill>
          </w14:textFill>
        </w:rPr>
      </w:pPr>
      <w:bookmarkStart w:id="32" w:name="sub9299778_3_7"/>
      <w:bookmarkEnd w:id="32"/>
      <w:bookmarkStart w:id="33" w:name="3_7"/>
      <w:bookmarkEnd w:id="33"/>
      <w:bookmarkStart w:id="34" w:name="第七章附 则"/>
      <w:bookmarkEnd w:id="34"/>
      <w:bookmarkStart w:id="35" w:name="3-7"/>
      <w:bookmarkEnd w:id="35"/>
      <w:r>
        <w:rPr>
          <w:color w:val="000000" w:themeColor="text1"/>
          <w:sz w:val="28"/>
          <w:szCs w:val="28"/>
          <w:shd w:val="clear" w:fill="FFFFFF"/>
          <w14:textFill>
            <w14:solidFill>
              <w14:schemeClr w14:val="tx1"/>
            </w14:solidFill>
          </w14:textFill>
        </w:rPr>
        <w:t>第七章</w:t>
      </w:r>
      <w:r>
        <w:rPr>
          <w:color w:val="000000" w:themeColor="text1"/>
          <w:sz w:val="28"/>
          <w:szCs w:val="28"/>
          <w:shd w:val="clear" w:fill="FFFFFF"/>
          <w14:textFill>
            <w14:solidFill>
              <w14:schemeClr w14:val="tx1"/>
            </w14:solidFill>
          </w14:textFill>
        </w:rPr>
        <w:t>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第四十四条 已经</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begin"/>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"https://baike.baidu.com/item/%E9%80%80%E4%BC%91/710979" \t "https://baike.baidu.com/item/_blank" </w:instrTex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default" w:ascii="Arial" w:hAnsi="Arial" w:eastAsia="宋体" w:cs="Arial"/>
          <w:b/>
          <w:color w:val="000000" w:themeColor="text1"/>
          <w:sz w:val="28"/>
          <w:szCs w:val="28"/>
          <w:u w:val="none"/>
          <w:shd w:val="clear" w:fill="FFFFFF"/>
          <w14:textFill>
            <w14:solidFill>
              <w14:schemeClr w14:val="tx1"/>
            </w14:solidFill>
          </w14:textFill>
        </w:rPr>
        <w:t>退休</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end"/>
      </w: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的事业单位工作人员有违法违纪行为应当受到处分的，不再作出处分决定。但是，应当给予降低</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begin"/>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"https://baike.baidu.com/item/%E5%B2%97%E4%BD%8D%E7%AD%89%E7%BA%A7/3583718" \t "https://baike.baidu.com/item/_blank" </w:instrTex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default" w:ascii="Arial" w:hAnsi="Arial" w:eastAsia="宋体" w:cs="Arial"/>
          <w:b/>
          <w:color w:val="000000" w:themeColor="text1"/>
          <w:sz w:val="28"/>
          <w:szCs w:val="28"/>
          <w:u w:val="none"/>
          <w:shd w:val="clear" w:fill="FFFFFF"/>
          <w14:textFill>
            <w14:solidFill>
              <w14:schemeClr w14:val="tx1"/>
            </w14:solidFill>
          </w14:textFill>
        </w:rPr>
        <w:t>岗位等级</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end"/>
      </w: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或者</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begin"/>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"https://baike.baidu.com/item/%E6%92%A4%E8%81%8C/6215684" \t "https://baike.baidu.com/item/_blank" </w:instrTex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default" w:ascii="Arial" w:hAnsi="Arial" w:eastAsia="宋体" w:cs="Arial"/>
          <w:b/>
          <w:color w:val="000000" w:themeColor="text1"/>
          <w:sz w:val="28"/>
          <w:szCs w:val="28"/>
          <w:u w:val="none"/>
          <w:shd w:val="clear" w:fill="FFFFFF"/>
          <w14:textFill>
            <w14:solidFill>
              <w14:schemeClr w14:val="tx1"/>
            </w14:solidFill>
          </w14:textFill>
        </w:rPr>
        <w:t>撤职</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end"/>
      </w: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以上处分的，相应降低或者取消其享受的</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begin"/>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"https://baike.baidu.com/item/%E5%BE%85%E9%81%87/3017195" \t "https://baike.baidu.com/item/_blank" </w:instrTex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default" w:ascii="Arial" w:hAnsi="Arial" w:eastAsia="宋体" w:cs="Arial"/>
          <w:b/>
          <w:color w:val="000000" w:themeColor="text1"/>
          <w:sz w:val="28"/>
          <w:szCs w:val="28"/>
          <w:u w:val="none"/>
          <w:shd w:val="clear" w:fill="FFFFFF"/>
          <w14:textFill>
            <w14:solidFill>
              <w14:schemeClr w14:val="tx1"/>
            </w14:solidFill>
          </w14:textFill>
        </w:rPr>
        <w:t>待遇</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end"/>
      </w: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第四十五条 对事业单位工作人员处分工作中有</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begin"/>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"https://baike.baidu.com/item/%E6%BB%A5%E7%94%A8%E8%81%8C%E6%9D%83/4376116" \t "https://baike.baidu.com/item/_blank" </w:instrTex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default" w:ascii="Arial" w:hAnsi="Arial" w:eastAsia="宋体" w:cs="Arial"/>
          <w:b/>
          <w:color w:val="000000" w:themeColor="text1"/>
          <w:sz w:val="28"/>
          <w:szCs w:val="28"/>
          <w:u w:val="none"/>
          <w:shd w:val="clear" w:fill="FFFFFF"/>
          <w14:textFill>
            <w14:solidFill>
              <w14:schemeClr w14:val="tx1"/>
            </w14:solidFill>
          </w14:textFill>
        </w:rPr>
        <w:t>滥用职权</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end"/>
      </w: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begin"/>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"https://baike.baidu.com/item/%E7%8E%A9%E5%BF%BD%E8%81%8C%E5%AE%88/2134383" \t "https://baike.baidu.com/item/_blank" </w:instrTex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default" w:ascii="Arial" w:hAnsi="Arial" w:eastAsia="宋体" w:cs="Arial"/>
          <w:b/>
          <w:color w:val="000000" w:themeColor="text1"/>
          <w:sz w:val="28"/>
          <w:szCs w:val="28"/>
          <w:u w:val="none"/>
          <w:shd w:val="clear" w:fill="FFFFFF"/>
          <w14:textFill>
            <w14:solidFill>
              <w14:schemeClr w14:val="tx1"/>
            </w14:solidFill>
          </w14:textFill>
        </w:rPr>
        <w:t>玩忽职守</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end"/>
      </w: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begin"/>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"https://baike.baidu.com/item/%E5%BE%87%E7%A7%81%E8%88%9E%E5%BC%8A/4050599" \t "https://baike.baidu.com/item/_blank" </w:instrTex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default" w:ascii="Arial" w:hAnsi="Arial" w:eastAsia="宋体" w:cs="Arial"/>
          <w:b/>
          <w:color w:val="000000" w:themeColor="text1"/>
          <w:sz w:val="28"/>
          <w:szCs w:val="28"/>
          <w:u w:val="none"/>
          <w:shd w:val="clear" w:fill="FFFFFF"/>
          <w14:textFill>
            <w14:solidFill>
              <w14:schemeClr w14:val="tx1"/>
            </w14:solidFill>
          </w14:textFill>
        </w:rPr>
        <w:t>徇私舞弊</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end"/>
      </w: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、收受贿赂等违法违纪行为的工作人员，按照有关规定给予处分；涉嫌</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begin"/>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"https://baike.baidu.com/item/%E7%8A%AF%E7%BD%AA/294163" \t "https://baike.baidu.com/item/_blank" </w:instrTex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default" w:ascii="Arial" w:hAnsi="Arial" w:eastAsia="宋体" w:cs="Arial"/>
          <w:b/>
          <w:color w:val="000000" w:themeColor="text1"/>
          <w:sz w:val="28"/>
          <w:szCs w:val="28"/>
          <w:u w:val="none"/>
          <w:shd w:val="clear" w:fill="FFFFFF"/>
          <w14:textFill>
            <w14:solidFill>
              <w14:schemeClr w14:val="tx1"/>
            </w14:solidFill>
          </w14:textFill>
        </w:rPr>
        <w:t>犯罪</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end"/>
      </w: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的，移送司法机关依法追究刑事责任。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第四十六条 对机关</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begin"/>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instrText xml:space="preserve"> HYPERLINK "https://baike.baidu.com/item/%E5%B7%A5%E5%8B%A4%E4%BA%BA%E5%91%98/9719098" \t "https://baike.baidu.com/item/_blank" </w:instrTex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separate"/>
      </w:r>
      <w:r>
        <w:rPr>
          <w:rStyle w:val="11"/>
          <w:rFonts w:hint="default" w:ascii="Arial" w:hAnsi="Arial" w:eastAsia="宋体" w:cs="Arial"/>
          <w:b/>
          <w:color w:val="000000" w:themeColor="text1"/>
          <w:sz w:val="28"/>
          <w:szCs w:val="28"/>
          <w:u w:val="none"/>
          <w:shd w:val="clear" w:fill="FFFFFF"/>
          <w14:textFill>
            <w14:solidFill>
              <w14:schemeClr w14:val="tx1"/>
            </w14:solidFill>
          </w14:textFill>
        </w:rPr>
        <w:t>工勤人员</w:t>
      </w:r>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fldChar w:fldCharType="end"/>
      </w: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给予处分，参照本规定执行。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第四十七条 教育、医疗卫生、科技、体育等部门，可以依据本规定，结合自身工作的实际情况，与国务院人力资源社会保障部门和国务院监察机关联合制定具体办法。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000000" w:themeColor="text1"/>
          <w:sz w:val="28"/>
          <w:szCs w:val="28"/>
          <w14:textFill>
            <w14:solidFill>
              <w14:schemeClr w14:val="tx1"/>
            </w14:solidFill>
          </w14:textFill>
        </w:rPr>
      </w:pPr>
      <w:r>
        <w:rPr>
          <w:rFonts w:hint="default" w:ascii="Arial" w:hAnsi="Arial" w:eastAsia="宋体" w:cs="Arial"/>
          <w:b/>
          <w:color w:val="000000" w:themeColor="text1"/>
          <w:kern w:val="0"/>
          <w:sz w:val="28"/>
          <w:szCs w:val="28"/>
          <w:shd w:val="clear" w:fill="FFFFFF"/>
          <w:lang w:val="en-US" w:eastAsia="zh-CN" w:bidi="ar"/>
          <w14:textFill>
            <w14:solidFill>
              <w14:schemeClr w14:val="tx1"/>
            </w14:solidFill>
          </w14:textFill>
        </w:rPr>
        <w:t>第四十八条 本规定自2012年9月1日起施行。</w:t>
      </w:r>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 xml:space="preserve"> [1]</w:t>
      </w:r>
      <w:bookmarkStart w:id="36" w:name="ref_[1]_9299778"/>
      <w:r>
        <w:rPr>
          <w:rFonts w:hint="default" w:ascii="Arial" w:hAnsi="Arial" w:eastAsia="宋体" w:cs="Arial"/>
          <w:color w:val="000000" w:themeColor="text1"/>
          <w:kern w:val="0"/>
          <w:sz w:val="28"/>
          <w:szCs w:val="28"/>
          <w:u w:val="none"/>
          <w:shd w:val="clear" w:fill="FFFFFF"/>
          <w:lang w:val="en-US" w:eastAsia="zh-CN" w:bidi="ar"/>
          <w14:textFill>
            <w14:solidFill>
              <w14:schemeClr w14:val="tx1"/>
            </w14:solidFill>
          </w14:textFill>
        </w:rPr>
        <w:t> </w:t>
      </w:r>
      <w:bookmarkEnd w:id="36"/>
      <w:r>
        <w:rPr>
          <w:rFonts w:hint="default" w:ascii="Arial" w:hAnsi="Arial" w:eastAsia="宋体" w:cs="Arial"/>
          <w:color w:val="000000" w:themeColor="text1"/>
          <w:kern w:val="0"/>
          <w:sz w:val="28"/>
          <w:szCs w:val="28"/>
          <w:shd w:val="clear" w:fill="FFFFFF"/>
          <w:lang w:val="en-US" w:eastAsia="zh-CN" w:bidi="ar"/>
          <w14:textFill>
            <w14:solidFill>
              <w14:schemeClr w14:val="tx1"/>
            </w14:solidFill>
          </w14:textFill>
        </w:rPr>
        <w:t xml:space="preserve"> </w:t>
      </w:r>
    </w:p>
    <w:p>
      <w:pPr>
        <w:rPr>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2C79E2"/>
    <w:rsid w:val="02E62372"/>
    <w:rsid w:val="08924A75"/>
    <w:rsid w:val="0936529D"/>
    <w:rsid w:val="107B5A91"/>
    <w:rsid w:val="193D5AC7"/>
    <w:rsid w:val="285406A8"/>
    <w:rsid w:val="2FCF0933"/>
    <w:rsid w:val="42606694"/>
    <w:rsid w:val="52F10B1A"/>
    <w:rsid w:val="562B5FBF"/>
    <w:rsid w:val="5D2C79E2"/>
    <w:rsid w:val="6B194A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color w:val="333333"/>
      <w:kern w:val="0"/>
      <w:sz w:val="31"/>
      <w:szCs w:val="31"/>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color w:val="333333"/>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6">
    <w:name w:val="Strong"/>
    <w:basedOn w:val="5"/>
    <w:qFormat/>
    <w:uiPriority w:val="0"/>
    <w:rPr>
      <w:b/>
    </w:rPr>
  </w:style>
  <w:style w:type="character" w:styleId="7">
    <w:name w:val="FollowedHyperlink"/>
    <w:basedOn w:val="5"/>
    <w:qFormat/>
    <w:uiPriority w:val="0"/>
    <w:rPr>
      <w:color w:val="338DE6"/>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color w:val="338DE6"/>
      <w:u w:val="none"/>
    </w:rPr>
  </w:style>
  <w:style w:type="character" w:styleId="12">
    <w:name w:val="HTML Code"/>
    <w:basedOn w:val="5"/>
    <w:qFormat/>
    <w:uiPriority w:val="0"/>
    <w:rPr>
      <w:rFonts w:hint="default" w:ascii="serif" w:hAnsi="serif" w:eastAsia="serif" w:cs="serif"/>
      <w:sz w:val="21"/>
      <w:szCs w:val="21"/>
    </w:rPr>
  </w:style>
  <w:style w:type="character" w:styleId="13">
    <w:name w:val="HTML Cite"/>
    <w:basedOn w:val="5"/>
    <w:qFormat/>
    <w:uiPriority w:val="0"/>
  </w:style>
  <w:style w:type="character" w:styleId="14">
    <w:name w:val="HTML Keyboard"/>
    <w:basedOn w:val="5"/>
    <w:qFormat/>
    <w:uiPriority w:val="0"/>
    <w:rPr>
      <w:rFonts w:hint="default" w:ascii="serif" w:hAnsi="serif" w:eastAsia="serif" w:cs="serif"/>
      <w:sz w:val="21"/>
      <w:szCs w:val="21"/>
    </w:rPr>
  </w:style>
  <w:style w:type="character" w:styleId="15">
    <w:name w:val="HTML Sample"/>
    <w:basedOn w:val="5"/>
    <w:qFormat/>
    <w:uiPriority w:val="0"/>
    <w:rPr>
      <w:rFonts w:ascii="serif" w:hAnsi="serif" w:eastAsia="serif" w:cs="serif"/>
      <w:sz w:val="21"/>
      <w:szCs w:val="21"/>
    </w:rPr>
  </w:style>
  <w:style w:type="character" w:customStyle="1" w:styleId="16">
    <w:name w:val="fontborder"/>
    <w:basedOn w:val="5"/>
    <w:qFormat/>
    <w:uiPriority w:val="0"/>
    <w:rPr>
      <w:bdr w:val="single" w:color="000000" w:sz="6" w:space="0"/>
    </w:rPr>
  </w:style>
  <w:style w:type="character" w:customStyle="1" w:styleId="17">
    <w:name w:val="fontstrikethrough"/>
    <w:basedOn w:val="5"/>
    <w:qFormat/>
    <w:uiPriority w:val="0"/>
    <w:rPr>
      <w:strik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2020-05-27T07:55:00Z</dcterms:created>
  <dc:creator>Administrator</dc:creator>
  <cp:lastModifiedBy>黄本源</cp:lastModifiedBy>
  <dcterms:modified xsi:type="dcterms:W3CDTF">2020-11-05T06:30:33Z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