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建始县</w:t>
      </w:r>
      <w:r>
        <w:rPr>
          <w:rFonts w:ascii="方正小标宋简体" w:hAnsi="方正小标宋简体" w:eastAsia="方正小标宋简体" w:cs="方正小标宋简体"/>
          <w:sz w:val="44"/>
          <w:szCs w:val="44"/>
        </w:rPr>
        <w:t>2019</w:t>
      </w:r>
      <w:r>
        <w:rPr>
          <w:rFonts w:hint="eastAsia" w:ascii="方正小标宋简体" w:hAnsi="方正小标宋简体" w:eastAsia="方正小标宋简体" w:cs="方正小标宋简体"/>
          <w:sz w:val="44"/>
          <w:szCs w:val="44"/>
        </w:rPr>
        <w:t>年教育扶贫工作总结</w:t>
      </w:r>
    </w:p>
    <w:p>
      <w:pPr>
        <w:ind w:firstLine="640" w:firstLineChars="200"/>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2019</w:t>
      </w:r>
      <w:r>
        <w:rPr>
          <w:rFonts w:hint="eastAsia" w:ascii="仿宋" w:hAnsi="仿宋" w:eastAsia="仿宋" w:cs="仿宋"/>
          <w:color w:val="auto"/>
          <w:sz w:val="32"/>
          <w:szCs w:val="32"/>
        </w:rPr>
        <w:t>年是全县脱贫摘帽攻坚之年，建始县认真落实上级关于教育扶贫的决策部署，突出“义务教育有保障”这一工作重点，围绕“学龄人口全部入学”等六个核心指标，精心谋划、科学安排，全力推进教育扶贫各项工作，较好的实现了教育扶贫工作目标。现总结如下：</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一、全县教育扶贫基本情况</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目前全县共有</w:t>
      </w:r>
      <w:r>
        <w:rPr>
          <w:rFonts w:hint="eastAsia" w:ascii="仿宋" w:hAnsi="仿宋" w:eastAsia="仿宋" w:cs="仿宋"/>
          <w:sz w:val="32"/>
          <w:szCs w:val="32"/>
          <w:lang w:val="en-US" w:eastAsia="zh-CN"/>
        </w:rPr>
        <w:t>168</w:t>
      </w:r>
      <w:r>
        <w:rPr>
          <w:rFonts w:hint="eastAsia" w:ascii="仿宋" w:hAnsi="仿宋" w:eastAsia="仿宋" w:cs="仿宋"/>
          <w:sz w:val="32"/>
          <w:szCs w:val="32"/>
        </w:rPr>
        <w:t>所学校（园）：</w:t>
      </w:r>
      <w:r>
        <w:rPr>
          <w:rFonts w:ascii="仿宋" w:hAnsi="仿宋" w:eastAsia="仿宋" w:cs="仿宋"/>
          <w:sz w:val="32"/>
          <w:szCs w:val="32"/>
        </w:rPr>
        <w:t>1</w:t>
      </w:r>
      <w:r>
        <w:rPr>
          <w:rFonts w:hint="eastAsia" w:ascii="仿宋" w:hAnsi="仿宋" w:eastAsia="仿宋" w:cs="仿宋"/>
          <w:sz w:val="32"/>
          <w:szCs w:val="32"/>
        </w:rPr>
        <w:t>所中等职业技术学校，</w:t>
      </w:r>
      <w:r>
        <w:rPr>
          <w:rFonts w:ascii="仿宋" w:hAnsi="仿宋" w:eastAsia="仿宋" w:cs="仿宋"/>
          <w:sz w:val="32"/>
          <w:szCs w:val="32"/>
        </w:rPr>
        <w:t>2</w:t>
      </w:r>
      <w:r>
        <w:rPr>
          <w:rFonts w:hint="eastAsia" w:ascii="仿宋" w:hAnsi="仿宋" w:eastAsia="仿宋" w:cs="仿宋"/>
          <w:sz w:val="32"/>
          <w:szCs w:val="32"/>
        </w:rPr>
        <w:t>所普通高中，</w:t>
      </w:r>
      <w:r>
        <w:rPr>
          <w:rFonts w:ascii="仿宋" w:hAnsi="仿宋" w:eastAsia="仿宋" w:cs="仿宋"/>
          <w:sz w:val="32"/>
          <w:szCs w:val="32"/>
        </w:rPr>
        <w:t>17</w:t>
      </w:r>
      <w:r>
        <w:rPr>
          <w:rFonts w:hint="eastAsia" w:ascii="仿宋" w:hAnsi="仿宋" w:eastAsia="仿宋" w:cs="仿宋"/>
          <w:sz w:val="32"/>
          <w:szCs w:val="32"/>
        </w:rPr>
        <w:t>所初中，</w:t>
      </w:r>
      <w:r>
        <w:rPr>
          <w:rFonts w:hint="eastAsia" w:ascii="仿宋" w:hAnsi="仿宋" w:eastAsia="仿宋" w:cs="仿宋"/>
          <w:sz w:val="32"/>
          <w:szCs w:val="32"/>
          <w:lang w:val="en-US" w:eastAsia="zh-CN"/>
        </w:rPr>
        <w:t>77</w:t>
      </w:r>
      <w:r>
        <w:rPr>
          <w:rFonts w:hint="eastAsia" w:ascii="仿宋" w:hAnsi="仿宋" w:eastAsia="仿宋" w:cs="仿宋"/>
          <w:sz w:val="32"/>
          <w:szCs w:val="32"/>
        </w:rPr>
        <w:t>所小学</w:t>
      </w:r>
      <w:r>
        <w:rPr>
          <w:rFonts w:hint="eastAsia" w:ascii="仿宋" w:hAnsi="仿宋" w:eastAsia="仿宋" w:cs="仿宋"/>
          <w:sz w:val="32"/>
          <w:szCs w:val="32"/>
          <w:lang w:eastAsia="zh-CN"/>
        </w:rPr>
        <w:t>（含教学点</w:t>
      </w:r>
      <w:r>
        <w:rPr>
          <w:rFonts w:hint="eastAsia" w:ascii="仿宋" w:hAnsi="仿宋" w:eastAsia="仿宋" w:cs="仿宋"/>
          <w:sz w:val="32"/>
          <w:szCs w:val="32"/>
          <w:lang w:val="en-US" w:eastAsia="zh-CN"/>
        </w:rPr>
        <w:t>9所</w:t>
      </w:r>
      <w:r>
        <w:rPr>
          <w:rFonts w:hint="eastAsia" w:ascii="仿宋" w:hAnsi="仿宋" w:eastAsia="仿宋" w:cs="仿宋"/>
          <w:sz w:val="32"/>
          <w:szCs w:val="32"/>
          <w:lang w:eastAsia="zh-CN"/>
        </w:rPr>
        <w:t>）</w:t>
      </w:r>
      <w:r>
        <w:rPr>
          <w:rFonts w:hint="eastAsia" w:ascii="仿宋" w:hAnsi="仿宋" w:eastAsia="仿宋" w:cs="仿宋"/>
          <w:sz w:val="32"/>
          <w:szCs w:val="32"/>
        </w:rPr>
        <w:t>，幼儿园</w:t>
      </w:r>
      <w:r>
        <w:rPr>
          <w:rFonts w:hint="eastAsia" w:ascii="仿宋" w:hAnsi="仿宋" w:eastAsia="仿宋" w:cs="仿宋"/>
          <w:sz w:val="32"/>
          <w:szCs w:val="32"/>
          <w:lang w:val="en-US" w:eastAsia="zh-CN"/>
        </w:rPr>
        <w:t>70</w:t>
      </w:r>
      <w:r>
        <w:rPr>
          <w:rFonts w:hint="eastAsia" w:ascii="仿宋" w:hAnsi="仿宋" w:eastAsia="仿宋" w:cs="仿宋"/>
          <w:sz w:val="32"/>
          <w:szCs w:val="32"/>
        </w:rPr>
        <w:t>所</w:t>
      </w:r>
      <w:r>
        <w:rPr>
          <w:rFonts w:hint="eastAsia" w:ascii="仿宋" w:hAnsi="仿宋" w:eastAsia="仿宋" w:cs="仿宋"/>
          <w:sz w:val="32"/>
          <w:szCs w:val="32"/>
          <w:lang w:eastAsia="zh-CN"/>
        </w:rPr>
        <w:t>（含公办</w:t>
      </w:r>
      <w:r>
        <w:rPr>
          <w:rFonts w:hint="eastAsia" w:ascii="仿宋" w:hAnsi="仿宋" w:eastAsia="仿宋" w:cs="仿宋"/>
          <w:sz w:val="32"/>
          <w:szCs w:val="32"/>
          <w:lang w:val="en-US" w:eastAsia="zh-CN"/>
        </w:rPr>
        <w:t>9所</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所特殊教育学校。</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Cs/>
          <w:sz w:val="32"/>
          <w:szCs w:val="32"/>
          <w:lang w:eastAsia="zh-CN"/>
        </w:rPr>
        <w:t>现有在编教师</w:t>
      </w:r>
      <w:r>
        <w:rPr>
          <w:rFonts w:hint="eastAsia" w:ascii="仿宋" w:hAnsi="仿宋" w:eastAsia="仿宋" w:cs="仿宋"/>
          <w:bCs/>
          <w:sz w:val="32"/>
          <w:szCs w:val="32"/>
          <w:lang w:val="en-US" w:eastAsia="zh-CN"/>
        </w:rPr>
        <w:t>3632人，</w:t>
      </w:r>
      <w:r>
        <w:rPr>
          <w:rFonts w:hint="eastAsia" w:ascii="仿宋" w:hAnsi="仿宋" w:eastAsia="仿宋" w:cs="仿宋"/>
          <w:sz w:val="32"/>
          <w:szCs w:val="32"/>
        </w:rPr>
        <w:t>现有</w:t>
      </w:r>
      <w:r>
        <w:rPr>
          <w:rFonts w:ascii="仿宋" w:hAnsi="仿宋" w:eastAsia="仿宋" w:cs="仿宋"/>
          <w:sz w:val="32"/>
          <w:szCs w:val="32"/>
          <w:highlight w:val="none"/>
        </w:rPr>
        <w:t>63</w:t>
      </w:r>
      <w:r>
        <w:rPr>
          <w:rFonts w:hint="eastAsia" w:ascii="仿宋" w:hAnsi="仿宋" w:eastAsia="仿宋" w:cs="仿宋"/>
          <w:sz w:val="32"/>
          <w:szCs w:val="32"/>
          <w:highlight w:val="none"/>
          <w:lang w:val="en-US" w:eastAsia="zh-CN"/>
        </w:rPr>
        <w:t>406</w:t>
      </w:r>
      <w:r>
        <w:rPr>
          <w:rFonts w:hint="eastAsia" w:ascii="仿宋" w:hAnsi="仿宋" w:eastAsia="仿宋" w:cs="仿宋"/>
          <w:sz w:val="32"/>
          <w:szCs w:val="32"/>
          <w:highlight w:val="none"/>
        </w:rPr>
        <w:t>名在校学生：</w:t>
      </w:r>
      <w:r>
        <w:rPr>
          <w:rFonts w:ascii="仿宋" w:hAnsi="仿宋" w:eastAsia="仿宋" w:cs="仿宋"/>
          <w:sz w:val="32"/>
          <w:szCs w:val="32"/>
        </w:rPr>
        <w:t>2828</w:t>
      </w:r>
      <w:r>
        <w:rPr>
          <w:rFonts w:hint="eastAsia" w:ascii="仿宋" w:hAnsi="仿宋" w:eastAsia="仿宋" w:cs="仿宋"/>
          <w:sz w:val="32"/>
          <w:szCs w:val="32"/>
        </w:rPr>
        <w:t>名中职生，</w:t>
      </w:r>
      <w:r>
        <w:rPr>
          <w:rFonts w:ascii="仿宋" w:hAnsi="仿宋" w:eastAsia="仿宋" w:cs="仿宋"/>
          <w:sz w:val="32"/>
          <w:szCs w:val="32"/>
        </w:rPr>
        <w:t>7570</w:t>
      </w:r>
      <w:r>
        <w:rPr>
          <w:rFonts w:hint="eastAsia" w:ascii="仿宋" w:hAnsi="仿宋" w:eastAsia="仿宋" w:cs="仿宋"/>
          <w:sz w:val="32"/>
          <w:szCs w:val="32"/>
        </w:rPr>
        <w:t>名高中生，</w:t>
      </w:r>
      <w:r>
        <w:rPr>
          <w:rFonts w:ascii="仿宋" w:hAnsi="仿宋" w:eastAsia="仿宋" w:cs="仿宋"/>
          <w:sz w:val="32"/>
          <w:szCs w:val="32"/>
        </w:rPr>
        <w:t>14226</w:t>
      </w:r>
      <w:r>
        <w:rPr>
          <w:rFonts w:hint="eastAsia" w:ascii="仿宋" w:hAnsi="仿宋" w:eastAsia="仿宋" w:cs="仿宋"/>
          <w:sz w:val="32"/>
          <w:szCs w:val="32"/>
        </w:rPr>
        <w:t>名初中生，</w:t>
      </w:r>
      <w:r>
        <w:rPr>
          <w:rFonts w:ascii="仿宋" w:hAnsi="仿宋" w:eastAsia="仿宋" w:cs="仿宋"/>
          <w:sz w:val="32"/>
          <w:szCs w:val="32"/>
        </w:rPr>
        <w:t>27450</w:t>
      </w:r>
      <w:r>
        <w:rPr>
          <w:rFonts w:hint="eastAsia" w:ascii="仿宋" w:hAnsi="仿宋" w:eastAsia="仿宋" w:cs="仿宋"/>
          <w:sz w:val="32"/>
          <w:szCs w:val="32"/>
        </w:rPr>
        <w:t>名小学生，</w:t>
      </w:r>
      <w:r>
        <w:rPr>
          <w:rFonts w:ascii="仿宋" w:hAnsi="仿宋" w:eastAsia="仿宋" w:cs="仿宋"/>
          <w:sz w:val="32"/>
          <w:szCs w:val="32"/>
        </w:rPr>
        <w:t>112</w:t>
      </w:r>
      <w:r>
        <w:rPr>
          <w:rFonts w:hint="eastAsia" w:ascii="仿宋" w:hAnsi="仿宋" w:eastAsia="仿宋" w:cs="仿宋"/>
          <w:sz w:val="32"/>
          <w:szCs w:val="32"/>
          <w:lang w:val="en-US" w:eastAsia="zh-CN"/>
        </w:rPr>
        <w:t>63</w:t>
      </w:r>
      <w:r>
        <w:rPr>
          <w:rFonts w:hint="eastAsia" w:ascii="仿宋" w:hAnsi="仿宋" w:eastAsia="仿宋" w:cs="仿宋"/>
          <w:sz w:val="32"/>
          <w:szCs w:val="32"/>
        </w:rPr>
        <w:t>名幼儿，</w:t>
      </w:r>
      <w:r>
        <w:rPr>
          <w:rFonts w:ascii="仿宋" w:hAnsi="仿宋" w:eastAsia="仿宋" w:cs="仿宋"/>
          <w:sz w:val="32"/>
          <w:szCs w:val="32"/>
        </w:rPr>
        <w:t>69</w:t>
      </w:r>
      <w:r>
        <w:rPr>
          <w:rFonts w:hint="eastAsia" w:ascii="仿宋" w:hAnsi="仿宋" w:eastAsia="仿宋" w:cs="仿宋"/>
          <w:sz w:val="32"/>
          <w:szCs w:val="32"/>
        </w:rPr>
        <w:t>名特殊学校学生。</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bCs/>
          <w:color w:val="auto"/>
          <w:sz w:val="32"/>
          <w:szCs w:val="32"/>
        </w:rPr>
      </w:pPr>
      <w:r>
        <w:rPr>
          <w:rFonts w:hint="eastAsia" w:ascii="仿宋" w:hAnsi="仿宋" w:eastAsia="仿宋" w:cs="仿宋"/>
          <w:sz w:val="32"/>
          <w:szCs w:val="32"/>
          <w:lang w:eastAsia="zh-CN"/>
        </w:rPr>
        <w:t>在我县就读的</w:t>
      </w:r>
      <w:r>
        <w:rPr>
          <w:rFonts w:hint="eastAsia" w:ascii="仿宋" w:hAnsi="仿宋" w:eastAsia="仿宋" w:cs="仿宋"/>
          <w:sz w:val="32"/>
          <w:szCs w:val="32"/>
        </w:rPr>
        <w:t>建档立卡贫困家庭学生</w:t>
      </w:r>
      <w:r>
        <w:rPr>
          <w:rFonts w:hint="eastAsia" w:ascii="仿宋" w:hAnsi="仿宋" w:eastAsia="仿宋" w:cs="仿宋"/>
          <w:sz w:val="32"/>
          <w:szCs w:val="32"/>
          <w:lang w:eastAsia="zh-CN"/>
        </w:rPr>
        <w:t>共</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lang w:val="en-US" w:eastAsia="zh-CN"/>
        </w:rPr>
        <w:t>16666</w:t>
      </w:r>
      <w:r>
        <w:rPr>
          <w:rFonts w:hint="eastAsia" w:ascii="仿宋" w:hAnsi="仿宋" w:eastAsia="仿宋" w:cs="仿宋"/>
          <w:sz w:val="32"/>
          <w:szCs w:val="32"/>
          <w:lang w:eastAsia="zh-CN"/>
        </w:rPr>
        <w:t>人（外县户籍</w:t>
      </w:r>
      <w:r>
        <w:rPr>
          <w:rFonts w:hint="eastAsia" w:ascii="仿宋" w:hAnsi="仿宋" w:eastAsia="仿宋" w:cs="仿宋"/>
          <w:sz w:val="32"/>
          <w:szCs w:val="32"/>
          <w:lang w:val="en-US" w:eastAsia="zh-CN"/>
        </w:rPr>
        <w:t>413人</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，本县户籍的建档立卡贫困家庭学生共有18903人（在县外州内就读1063人，在州外就读1587，本县就读16253人）</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、责任落实情况</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b/>
          <w:sz w:val="32"/>
          <w:szCs w:val="32"/>
          <w:lang w:eastAsia="zh-CN"/>
        </w:rPr>
        <w:t>全面落实</w:t>
      </w:r>
      <w:r>
        <w:rPr>
          <w:rFonts w:hint="eastAsia" w:ascii="楷体" w:hAnsi="楷体" w:eastAsia="楷体" w:cs="楷体"/>
          <w:b/>
          <w:sz w:val="32"/>
          <w:szCs w:val="32"/>
        </w:rPr>
        <w:t>政治责任</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县教育局认真学习习近平总书记</w:t>
      </w:r>
      <w:r>
        <w:rPr>
          <w:rFonts w:hint="eastAsia" w:ascii="仿宋" w:hAnsi="仿宋" w:eastAsia="仿宋" w:cs="仿宋"/>
          <w:sz w:val="32"/>
          <w:szCs w:val="32"/>
        </w:rPr>
        <w:t>关于扶贫工作的重要论述、重要讲话、重要指示和重要批示精神，并把这些精神作为根本遵循和行动指南，</w:t>
      </w:r>
      <w:r>
        <w:rPr>
          <w:rFonts w:hint="eastAsia" w:ascii="仿宋" w:hAnsi="仿宋" w:eastAsia="仿宋" w:cs="仿宋"/>
          <w:sz w:val="32"/>
          <w:szCs w:val="32"/>
          <w:lang w:val="en-US" w:eastAsia="zh-CN"/>
        </w:rPr>
        <w:t>2019年以来，县教育扶贫工作组和县教育局领导班子共集中学习</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lang w:val="en-US" w:eastAsia="zh-CN"/>
        </w:rPr>
        <w:t>次，</w:t>
      </w:r>
      <w:r>
        <w:rPr>
          <w:rFonts w:hint="eastAsia" w:ascii="仿宋" w:hAnsi="仿宋" w:eastAsia="仿宋" w:cs="仿宋"/>
          <w:sz w:val="32"/>
          <w:szCs w:val="32"/>
        </w:rPr>
        <w:t>认真贯彻中央和省的重要会议和重要文件精神，全面贯彻落实了习总书记在重庆关于“两不愁三保障”调研座谈会上的讲话和第六个国家扶贫日到来之际作出的重要指示，学习贯彻了《关于解决“两不愁三保障”突出问题的指导意见》和全省“义务教育有保障”工作专题会精神，确保中央政策和上级部署第一时间传达到教育系统，贯彻落实到每个学校。</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（二）</w:t>
      </w:r>
      <w:r>
        <w:rPr>
          <w:rFonts w:hint="eastAsia" w:ascii="楷体" w:hAnsi="楷体" w:eastAsia="楷体" w:cs="楷体"/>
          <w:b/>
          <w:sz w:val="32"/>
          <w:szCs w:val="32"/>
          <w:lang w:eastAsia="zh-CN"/>
        </w:rPr>
        <w:t>全面落实</w:t>
      </w:r>
      <w:r>
        <w:rPr>
          <w:rFonts w:hint="eastAsia" w:ascii="楷体" w:hAnsi="楷体" w:eastAsia="楷体" w:cs="楷体"/>
          <w:b/>
          <w:sz w:val="32"/>
          <w:szCs w:val="32"/>
        </w:rPr>
        <w:t>牵头职责</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楷体" w:hAnsi="楷体" w:eastAsia="楷体" w:cs="楷体"/>
          <w:b/>
          <w:bCs/>
          <w:sz w:val="32"/>
          <w:szCs w:val="32"/>
        </w:rPr>
      </w:pPr>
      <w:r>
        <w:rPr>
          <w:rFonts w:hint="eastAsia" w:ascii="仿宋" w:hAnsi="仿宋" w:eastAsia="仿宋" w:cs="仿宋"/>
          <w:sz w:val="32"/>
          <w:szCs w:val="32"/>
        </w:rPr>
        <w:t>县教育局以发展教育脱贫一批工作领导小组的名义，召开了全县教育扶贫成员单位联席会，印发了《建始县发展教育脱贫一批工作</w:t>
      </w:r>
      <w:r>
        <w:rPr>
          <w:rFonts w:ascii="仿宋" w:hAnsi="仿宋" w:eastAsia="仿宋" w:cs="仿宋"/>
          <w:sz w:val="32"/>
          <w:szCs w:val="32"/>
        </w:rPr>
        <w:t>2019</w:t>
      </w:r>
      <w:r>
        <w:rPr>
          <w:rFonts w:hint="eastAsia" w:ascii="仿宋" w:hAnsi="仿宋" w:eastAsia="仿宋" w:cs="仿宋"/>
          <w:sz w:val="32"/>
          <w:szCs w:val="32"/>
        </w:rPr>
        <w:t>年实施方案》及成员单位</w:t>
      </w:r>
      <w:r>
        <w:rPr>
          <w:rFonts w:ascii="仿宋" w:hAnsi="仿宋" w:eastAsia="仿宋" w:cs="仿宋"/>
          <w:sz w:val="32"/>
          <w:szCs w:val="32"/>
        </w:rPr>
        <w:t>2019</w:t>
      </w:r>
      <w:r>
        <w:rPr>
          <w:rFonts w:hint="eastAsia" w:ascii="仿宋" w:hAnsi="仿宋" w:eastAsia="仿宋" w:cs="仿宋"/>
          <w:sz w:val="32"/>
          <w:szCs w:val="32"/>
        </w:rPr>
        <w:t>年工作任务清单，明确了各成员单位的年度目标任务；召开了留守儿童关爱工作、中职教育助力脱贫攻坚、全县残疾人教育专家委员会全体会议等专题会，细化了工作管理；跟踪督办了义务教育控辍保学、留守儿童关爱、职业学校质量提升、农村劳动力实用技术技能培训等重点工作；县发展教育脱贫一批工作领导小组组长带队，先后三次赴乡镇和学校对改善办学条件、残疾对象送教、留守儿童关爱等工作进行了暗访督查。这些工作的开展，推动了教育扶贫各项政策落实落地。</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（三）</w:t>
      </w:r>
      <w:r>
        <w:rPr>
          <w:rFonts w:hint="eastAsia" w:ascii="楷体" w:hAnsi="楷体" w:eastAsia="楷体" w:cs="楷体"/>
          <w:b/>
          <w:sz w:val="32"/>
          <w:szCs w:val="32"/>
          <w:lang w:eastAsia="zh-CN"/>
        </w:rPr>
        <w:t>全面</w:t>
      </w:r>
      <w:r>
        <w:rPr>
          <w:rFonts w:hint="eastAsia" w:ascii="楷体" w:hAnsi="楷体" w:eastAsia="楷体" w:cs="楷体"/>
          <w:b/>
          <w:sz w:val="32"/>
          <w:szCs w:val="32"/>
        </w:rPr>
        <w:t>落实</w:t>
      </w:r>
      <w:r>
        <w:rPr>
          <w:rFonts w:hint="eastAsia" w:ascii="楷体" w:hAnsi="楷体" w:eastAsia="楷体" w:cs="楷体"/>
          <w:b/>
          <w:sz w:val="32"/>
          <w:szCs w:val="32"/>
          <w:lang w:eastAsia="zh-CN"/>
        </w:rPr>
        <w:t>主体</w:t>
      </w:r>
      <w:r>
        <w:rPr>
          <w:rFonts w:hint="eastAsia" w:ascii="楷体" w:hAnsi="楷体" w:eastAsia="楷体" w:cs="楷体"/>
          <w:b/>
          <w:sz w:val="32"/>
          <w:szCs w:val="32"/>
        </w:rPr>
        <w:t>责任</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lang w:eastAsia="zh-CN"/>
        </w:rPr>
      </w:pPr>
      <w:r>
        <w:rPr>
          <w:rFonts w:ascii="仿宋" w:hAnsi="仿宋" w:eastAsia="仿宋" w:cs="仿宋"/>
          <w:sz w:val="32"/>
          <w:szCs w:val="32"/>
        </w:rPr>
        <w:t>1.</w:t>
      </w:r>
      <w:r>
        <w:rPr>
          <w:rFonts w:hint="eastAsia" w:ascii="仿宋" w:hAnsi="仿宋" w:eastAsia="仿宋" w:cs="仿宋"/>
          <w:sz w:val="32"/>
          <w:szCs w:val="32"/>
        </w:rPr>
        <w:t>夯实</w:t>
      </w:r>
      <w:r>
        <w:rPr>
          <w:rFonts w:hint="eastAsia" w:ascii="仿宋" w:hAnsi="仿宋" w:eastAsia="仿宋" w:cs="仿宋"/>
          <w:sz w:val="32"/>
          <w:szCs w:val="32"/>
          <w:lang w:eastAsia="zh-CN"/>
        </w:rPr>
        <w:t>教育</w:t>
      </w:r>
      <w:r>
        <w:rPr>
          <w:rFonts w:hint="eastAsia" w:ascii="仿宋" w:hAnsi="仿宋" w:eastAsia="仿宋" w:cs="仿宋"/>
          <w:sz w:val="32"/>
          <w:szCs w:val="32"/>
        </w:rPr>
        <w:t>系统</w:t>
      </w:r>
      <w:r>
        <w:rPr>
          <w:rFonts w:hint="eastAsia" w:ascii="仿宋" w:hAnsi="仿宋" w:eastAsia="仿宋" w:cs="仿宋"/>
          <w:sz w:val="32"/>
          <w:szCs w:val="32"/>
          <w:lang w:eastAsia="zh-CN"/>
        </w:rPr>
        <w:t>管理</w:t>
      </w:r>
      <w:r>
        <w:rPr>
          <w:rFonts w:hint="eastAsia" w:ascii="仿宋" w:hAnsi="仿宋" w:eastAsia="仿宋" w:cs="仿宋"/>
          <w:sz w:val="32"/>
          <w:szCs w:val="32"/>
        </w:rPr>
        <w:t>责任</w:t>
      </w:r>
      <w:r>
        <w:rPr>
          <w:rFonts w:hint="eastAsia" w:ascii="仿宋" w:hAnsi="仿宋" w:eastAsia="仿宋" w:cs="仿宋"/>
          <w:sz w:val="32"/>
          <w:szCs w:val="32"/>
          <w:lang w:eastAsia="zh-CN"/>
        </w:rPr>
        <w:t>。</w:t>
      </w:r>
      <w:r>
        <w:rPr>
          <w:rFonts w:hint="eastAsia" w:ascii="仿宋" w:hAnsi="仿宋" w:eastAsia="仿宋" w:cs="仿宋"/>
          <w:sz w:val="32"/>
          <w:szCs w:val="32"/>
        </w:rPr>
        <w:t>县教育局印发了教育扶贫年度工作方案，详细列出任务分解清单，明确全县各学校、局各股室及二级单位的责任；召开了两次专题会议，部署和督办教育扶贫工作；通过讲专题党课和视频培训，广泛宣传了政策和标准；开展了三次专题督导检查，指导督办各学校落实主体责任，完成工作任务。</w:t>
      </w:r>
      <w:r>
        <w:rPr>
          <w:rFonts w:hint="eastAsia" w:ascii="仿宋" w:hAnsi="仿宋" w:eastAsia="仿宋" w:cs="仿宋"/>
          <w:sz w:val="32"/>
          <w:szCs w:val="32"/>
          <w:lang w:eastAsia="zh-CN"/>
        </w:rPr>
        <w:t>同时，全系统积极推进教育扶贫协作，工作扎实成效显著。</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动员社会力量援教助学</w:t>
      </w:r>
      <w:r>
        <w:rPr>
          <w:rFonts w:hint="eastAsia" w:ascii="仿宋" w:hAnsi="仿宋" w:eastAsia="仿宋" w:cs="仿宋"/>
          <w:sz w:val="32"/>
          <w:szCs w:val="32"/>
          <w:lang w:eastAsia="zh-CN"/>
        </w:rPr>
        <w:t>。</w:t>
      </w:r>
      <w:r>
        <w:rPr>
          <w:rFonts w:hint="eastAsia" w:ascii="仿宋" w:hAnsi="仿宋" w:eastAsia="仿宋" w:cs="仿宋"/>
          <w:sz w:val="32"/>
          <w:szCs w:val="32"/>
        </w:rPr>
        <w:t>建立了学校办学条件短板和特困学生救助需求信息库；向社会发出捐助贫困学生倡议书；联系县妇联、团县委、慈善机构共同组织社会力量开展捐助活动。这些措施对改善我县的办学条件和不让学生因贫失学起到了积极的作用。</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楷体" w:hAnsi="楷体" w:eastAsia="楷体" w:cs="楷体"/>
          <w:b/>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w:t>
      </w:r>
      <w:r>
        <w:rPr>
          <w:rFonts w:hint="eastAsia" w:ascii="黑体" w:hAnsi="黑体" w:eastAsia="黑体" w:cs="黑体"/>
          <w:bCs/>
          <w:sz w:val="32"/>
          <w:szCs w:val="32"/>
          <w:lang w:eastAsia="zh-CN"/>
        </w:rPr>
        <w:t>工作完成</w:t>
      </w:r>
      <w:r>
        <w:rPr>
          <w:rFonts w:hint="eastAsia" w:ascii="黑体" w:hAnsi="黑体" w:eastAsia="黑体" w:cs="黑体"/>
          <w:bCs/>
          <w:sz w:val="32"/>
          <w:szCs w:val="32"/>
        </w:rPr>
        <w:t>情况</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一</w:t>
      </w:r>
      <w:r>
        <w:rPr>
          <w:rFonts w:hint="eastAsia" w:ascii="楷体" w:hAnsi="楷体" w:eastAsia="楷体" w:cs="楷体"/>
          <w:b/>
          <w:sz w:val="32"/>
          <w:szCs w:val="32"/>
        </w:rPr>
        <w:t>）</w:t>
      </w:r>
      <w:r>
        <w:rPr>
          <w:rFonts w:hint="eastAsia" w:ascii="楷体" w:hAnsi="楷体" w:eastAsia="楷体" w:cs="楷体"/>
          <w:b/>
          <w:sz w:val="32"/>
          <w:szCs w:val="32"/>
          <w:lang w:eastAsia="zh-CN"/>
        </w:rPr>
        <w:t>资助政策落实</w:t>
      </w:r>
      <w:r>
        <w:rPr>
          <w:rFonts w:hint="eastAsia" w:ascii="楷体" w:hAnsi="楷体" w:eastAsia="楷体" w:cs="楷体"/>
          <w:b/>
          <w:sz w:val="32"/>
          <w:szCs w:val="32"/>
        </w:rPr>
        <w:t>情况</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auto"/>
          <w:sz w:val="32"/>
          <w:szCs w:val="28"/>
          <w:lang w:val="en-US" w:eastAsia="zh-CN"/>
        </w:rPr>
        <w:t>1.</w:t>
      </w:r>
      <w:r>
        <w:rPr>
          <w:rFonts w:hint="eastAsia" w:ascii="仿宋" w:hAnsi="仿宋" w:eastAsia="仿宋" w:cs="仿宋"/>
          <w:color w:val="auto"/>
          <w:sz w:val="32"/>
          <w:szCs w:val="28"/>
          <w:lang w:eastAsia="zh-CN"/>
        </w:rPr>
        <w:t>及时发放资金</w:t>
      </w:r>
      <w:r>
        <w:rPr>
          <w:rFonts w:hint="eastAsia" w:ascii="仿宋" w:hAnsi="仿宋" w:eastAsia="仿宋" w:cs="仿宋"/>
          <w:color w:val="auto"/>
          <w:sz w:val="32"/>
          <w:szCs w:val="28"/>
        </w:rPr>
        <w:t>。全面摸底，精准认定受助对象；根据认定对象，将资助资金直达受助学生银行账户；针对个别遗漏对象，及时补发。</w:t>
      </w:r>
      <w:r>
        <w:rPr>
          <w:rFonts w:ascii="仿宋" w:hAnsi="仿宋" w:eastAsia="仿宋" w:cs="仿宋"/>
          <w:color w:val="auto"/>
          <w:sz w:val="32"/>
          <w:szCs w:val="28"/>
        </w:rPr>
        <w:t>2019</w:t>
      </w:r>
      <w:r>
        <w:rPr>
          <w:rFonts w:hint="eastAsia" w:ascii="仿宋" w:hAnsi="仿宋" w:eastAsia="仿宋" w:cs="仿宋"/>
          <w:color w:val="auto"/>
          <w:sz w:val="32"/>
          <w:szCs w:val="28"/>
        </w:rPr>
        <w:t>年，累计为从学前到高中阶段的县内就读贫困家庭学生发放资助资金</w:t>
      </w:r>
      <w:r>
        <w:rPr>
          <w:rFonts w:ascii="仿宋" w:hAnsi="仿宋" w:eastAsia="仿宋" w:cs="仿宋"/>
          <w:color w:val="auto"/>
          <w:sz w:val="32"/>
          <w:szCs w:val="28"/>
        </w:rPr>
        <w:t>264</w:t>
      </w:r>
      <w:r>
        <w:rPr>
          <w:rFonts w:hint="eastAsia" w:ascii="仿宋" w:hAnsi="仿宋" w:eastAsia="仿宋" w:cs="仿宋"/>
          <w:color w:val="auto"/>
          <w:sz w:val="32"/>
          <w:szCs w:val="28"/>
          <w:lang w:val="en-US" w:eastAsia="zh-CN"/>
        </w:rPr>
        <w:t>4.2375</w:t>
      </w:r>
      <w:r>
        <w:rPr>
          <w:rFonts w:hint="eastAsia" w:ascii="仿宋" w:hAnsi="仿宋" w:eastAsia="仿宋" w:cs="仿宋"/>
          <w:color w:val="auto"/>
          <w:sz w:val="32"/>
          <w:szCs w:val="28"/>
        </w:rPr>
        <w:t>万元，惠及贫困家庭学生</w:t>
      </w:r>
      <w:r>
        <w:rPr>
          <w:rFonts w:ascii="仿宋" w:hAnsi="仿宋" w:eastAsia="仿宋" w:cs="仿宋"/>
          <w:color w:val="auto"/>
          <w:sz w:val="32"/>
          <w:szCs w:val="28"/>
        </w:rPr>
        <w:t>37</w:t>
      </w:r>
      <w:r>
        <w:rPr>
          <w:rFonts w:hint="eastAsia" w:ascii="仿宋" w:hAnsi="仿宋" w:eastAsia="仿宋" w:cs="仿宋"/>
          <w:color w:val="auto"/>
          <w:sz w:val="32"/>
          <w:szCs w:val="28"/>
          <w:lang w:val="en-US" w:eastAsia="zh-CN"/>
        </w:rPr>
        <w:t>273</w:t>
      </w:r>
      <w:r>
        <w:rPr>
          <w:rFonts w:hint="eastAsia" w:ascii="仿宋" w:hAnsi="仿宋" w:eastAsia="仿宋" w:cs="仿宋"/>
          <w:color w:val="auto"/>
          <w:sz w:val="32"/>
          <w:szCs w:val="28"/>
        </w:rPr>
        <w:t>人次</w:t>
      </w:r>
      <w:r>
        <w:rPr>
          <w:rFonts w:hint="eastAsia" w:ascii="仿宋" w:hAnsi="仿宋" w:eastAsia="仿宋" w:cs="仿宋"/>
          <w:color w:val="auto"/>
          <w:sz w:val="32"/>
          <w:szCs w:val="28"/>
          <w:lang w:eastAsia="zh-CN"/>
        </w:rPr>
        <w:t>；</w:t>
      </w:r>
      <w:r>
        <w:rPr>
          <w:rFonts w:hint="eastAsia" w:ascii="仿宋" w:hAnsi="仿宋" w:eastAsia="仿宋" w:cs="仿宋"/>
          <w:color w:val="auto"/>
          <w:sz w:val="32"/>
          <w:szCs w:val="28"/>
        </w:rPr>
        <w:t>共办理大学生生源地助学贷款</w:t>
      </w:r>
      <w:r>
        <w:rPr>
          <w:rFonts w:ascii="仿宋" w:hAnsi="仿宋" w:eastAsia="仿宋" w:cs="仿宋"/>
          <w:color w:val="auto"/>
          <w:sz w:val="32"/>
          <w:szCs w:val="28"/>
        </w:rPr>
        <w:t>45</w:t>
      </w:r>
      <w:r>
        <w:rPr>
          <w:rFonts w:hint="eastAsia" w:ascii="仿宋" w:hAnsi="仿宋" w:eastAsia="仿宋" w:cs="仿宋"/>
          <w:color w:val="auto"/>
          <w:sz w:val="32"/>
          <w:szCs w:val="28"/>
          <w:lang w:val="en-US" w:eastAsia="zh-CN"/>
        </w:rPr>
        <w:t>8.999</w:t>
      </w:r>
      <w:r>
        <w:rPr>
          <w:rFonts w:hint="eastAsia" w:ascii="仿宋" w:hAnsi="仿宋" w:eastAsia="仿宋" w:cs="仿宋"/>
          <w:color w:val="auto"/>
          <w:sz w:val="32"/>
          <w:szCs w:val="28"/>
        </w:rPr>
        <w:t>万元，惠及</w:t>
      </w:r>
      <w:r>
        <w:rPr>
          <w:rFonts w:ascii="仿宋" w:hAnsi="仿宋" w:eastAsia="仿宋" w:cs="仿宋"/>
          <w:color w:val="auto"/>
          <w:sz w:val="32"/>
          <w:szCs w:val="28"/>
        </w:rPr>
        <w:t>573</w:t>
      </w:r>
      <w:r>
        <w:rPr>
          <w:rFonts w:hint="eastAsia" w:ascii="仿宋" w:hAnsi="仿宋" w:eastAsia="仿宋" w:cs="仿宋"/>
          <w:color w:val="auto"/>
          <w:sz w:val="32"/>
          <w:szCs w:val="28"/>
        </w:rPr>
        <w:t>人；共发放大学生新生路费补贴资金</w:t>
      </w:r>
      <w:r>
        <w:rPr>
          <w:rFonts w:ascii="仿宋" w:hAnsi="仿宋" w:eastAsia="仿宋" w:cs="仿宋"/>
          <w:color w:val="auto"/>
          <w:sz w:val="32"/>
          <w:szCs w:val="28"/>
        </w:rPr>
        <w:t>17</w:t>
      </w:r>
      <w:r>
        <w:rPr>
          <w:rFonts w:hint="eastAsia" w:ascii="仿宋" w:hAnsi="仿宋" w:eastAsia="仿宋" w:cs="仿宋"/>
          <w:color w:val="auto"/>
          <w:sz w:val="32"/>
          <w:szCs w:val="28"/>
        </w:rPr>
        <w:t>万元，惠及</w:t>
      </w:r>
      <w:r>
        <w:rPr>
          <w:rFonts w:ascii="仿宋" w:hAnsi="仿宋" w:eastAsia="仿宋" w:cs="仿宋"/>
          <w:color w:val="auto"/>
          <w:sz w:val="32"/>
          <w:szCs w:val="28"/>
        </w:rPr>
        <w:t>292</w:t>
      </w:r>
      <w:r>
        <w:rPr>
          <w:rFonts w:hint="eastAsia" w:ascii="仿宋" w:hAnsi="仿宋" w:eastAsia="仿宋" w:cs="仿宋"/>
          <w:color w:val="auto"/>
          <w:sz w:val="32"/>
          <w:szCs w:val="28"/>
        </w:rPr>
        <w:t>人。</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color w:val="auto"/>
          <w:sz w:val="32"/>
          <w:szCs w:val="28"/>
        </w:rPr>
      </w:pPr>
      <w:r>
        <w:rPr>
          <w:rFonts w:hint="eastAsia" w:ascii="仿宋" w:hAnsi="仿宋" w:eastAsia="仿宋" w:cs="仿宋"/>
          <w:color w:val="auto"/>
          <w:sz w:val="32"/>
          <w:szCs w:val="28"/>
          <w:lang w:val="en-US" w:eastAsia="zh-CN"/>
        </w:rPr>
        <w:t>2.</w:t>
      </w:r>
      <w:r>
        <w:rPr>
          <w:rFonts w:hint="eastAsia" w:ascii="仿宋" w:hAnsi="仿宋" w:eastAsia="仿宋" w:cs="仿宋"/>
          <w:color w:val="auto"/>
          <w:sz w:val="32"/>
          <w:szCs w:val="28"/>
          <w:lang w:eastAsia="zh-CN"/>
        </w:rPr>
        <w:t>全面跟踪发函</w:t>
      </w:r>
      <w:r>
        <w:rPr>
          <w:rFonts w:hint="eastAsia" w:ascii="仿宋" w:hAnsi="仿宋" w:eastAsia="仿宋" w:cs="仿宋"/>
          <w:color w:val="auto"/>
          <w:sz w:val="32"/>
          <w:szCs w:val="28"/>
        </w:rPr>
        <w:t>。对在</w:t>
      </w:r>
      <w:r>
        <w:rPr>
          <w:rFonts w:hint="eastAsia" w:ascii="仿宋" w:hAnsi="仿宋" w:eastAsia="仿宋" w:cs="仿宋"/>
          <w:color w:val="auto"/>
          <w:sz w:val="32"/>
          <w:szCs w:val="28"/>
          <w:lang w:eastAsia="zh-CN"/>
        </w:rPr>
        <w:t>州</w:t>
      </w:r>
      <w:r>
        <w:rPr>
          <w:rFonts w:hint="eastAsia" w:ascii="仿宋" w:hAnsi="仿宋" w:eastAsia="仿宋" w:cs="仿宋"/>
          <w:color w:val="auto"/>
          <w:sz w:val="32"/>
          <w:szCs w:val="28"/>
        </w:rPr>
        <w:t>外就读的</w:t>
      </w:r>
      <w:r>
        <w:rPr>
          <w:rFonts w:hint="eastAsia" w:ascii="仿宋" w:hAnsi="仿宋" w:eastAsia="仿宋" w:cs="仿宋"/>
          <w:color w:val="auto"/>
          <w:sz w:val="32"/>
          <w:szCs w:val="28"/>
          <w:lang w:val="en-US" w:eastAsia="zh-CN"/>
        </w:rPr>
        <w:t>1587</w:t>
      </w:r>
      <w:r>
        <w:rPr>
          <w:rFonts w:hint="eastAsia" w:ascii="仿宋" w:hAnsi="仿宋" w:eastAsia="仿宋" w:cs="仿宋"/>
          <w:color w:val="auto"/>
          <w:sz w:val="32"/>
          <w:szCs w:val="28"/>
        </w:rPr>
        <w:t>名学前到高中阶段建档立卡贫困家庭学生，</w:t>
      </w:r>
      <w:r>
        <w:rPr>
          <w:rFonts w:hint="eastAsia" w:ascii="仿宋" w:hAnsi="仿宋" w:eastAsia="仿宋" w:cs="仿宋"/>
          <w:color w:val="auto"/>
          <w:sz w:val="32"/>
          <w:szCs w:val="28"/>
          <w:lang w:eastAsia="zh-CN"/>
        </w:rPr>
        <w:t>已全部</w:t>
      </w:r>
      <w:r>
        <w:rPr>
          <w:rFonts w:hint="eastAsia" w:ascii="仿宋" w:hAnsi="仿宋" w:eastAsia="仿宋" w:cs="仿宋"/>
          <w:color w:val="auto"/>
          <w:sz w:val="32"/>
          <w:szCs w:val="28"/>
        </w:rPr>
        <w:t>由县人民政府向学生就读学校所在地人民政府发函，督促学生就读当地人民政府落实资助工作。</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color w:val="auto"/>
          <w:sz w:val="32"/>
          <w:szCs w:val="28"/>
        </w:rPr>
      </w:pPr>
      <w:r>
        <w:rPr>
          <w:rFonts w:hint="eastAsia" w:ascii="仿宋" w:hAnsi="仿宋" w:eastAsia="仿宋" w:cs="仿宋"/>
          <w:color w:val="auto"/>
          <w:sz w:val="32"/>
          <w:szCs w:val="28"/>
          <w:lang w:val="en-US" w:eastAsia="zh-CN"/>
        </w:rPr>
        <w:t>3.</w:t>
      </w:r>
      <w:r>
        <w:rPr>
          <w:rFonts w:hint="eastAsia" w:ascii="仿宋" w:hAnsi="仿宋" w:eastAsia="仿宋" w:cs="仿宋"/>
          <w:color w:val="auto"/>
          <w:sz w:val="32"/>
          <w:szCs w:val="28"/>
          <w:lang w:eastAsia="zh-CN"/>
        </w:rPr>
        <w:t>落实免费政策</w:t>
      </w:r>
      <w:r>
        <w:rPr>
          <w:rFonts w:hint="eastAsia" w:ascii="仿宋" w:hAnsi="仿宋" w:eastAsia="仿宋" w:cs="仿宋"/>
          <w:color w:val="auto"/>
          <w:sz w:val="32"/>
          <w:szCs w:val="28"/>
        </w:rPr>
        <w:t>。普通高中建档立卡贫困家庭学生免学费共</w:t>
      </w:r>
      <w:r>
        <w:rPr>
          <w:rFonts w:ascii="仿宋" w:hAnsi="仿宋" w:eastAsia="仿宋" w:cs="仿宋"/>
          <w:color w:val="auto"/>
          <w:sz w:val="32"/>
          <w:szCs w:val="28"/>
        </w:rPr>
        <w:t>313</w:t>
      </w:r>
      <w:r>
        <w:rPr>
          <w:rFonts w:hint="eastAsia" w:ascii="仿宋" w:hAnsi="仿宋" w:eastAsia="仿宋" w:cs="仿宋"/>
          <w:color w:val="auto"/>
          <w:sz w:val="32"/>
          <w:szCs w:val="28"/>
          <w:lang w:val="en-US" w:eastAsia="zh-CN"/>
        </w:rPr>
        <w:t>.317</w:t>
      </w:r>
      <w:r>
        <w:rPr>
          <w:rFonts w:hint="eastAsia" w:ascii="仿宋" w:hAnsi="仿宋" w:eastAsia="仿宋" w:cs="仿宋"/>
          <w:color w:val="auto"/>
          <w:sz w:val="32"/>
          <w:szCs w:val="28"/>
        </w:rPr>
        <w:t>万元，惠及学生</w:t>
      </w:r>
      <w:r>
        <w:rPr>
          <w:rFonts w:ascii="仿宋" w:hAnsi="仿宋" w:eastAsia="仿宋" w:cs="仿宋"/>
          <w:color w:val="auto"/>
          <w:sz w:val="32"/>
          <w:szCs w:val="28"/>
        </w:rPr>
        <w:t>4151</w:t>
      </w:r>
      <w:r>
        <w:rPr>
          <w:rFonts w:hint="eastAsia" w:ascii="仿宋" w:hAnsi="仿宋" w:eastAsia="仿宋" w:cs="仿宋"/>
          <w:color w:val="auto"/>
          <w:sz w:val="32"/>
          <w:szCs w:val="28"/>
        </w:rPr>
        <w:t>人次；中职学生免学费共</w:t>
      </w:r>
      <w:r>
        <w:rPr>
          <w:rFonts w:ascii="仿宋" w:hAnsi="仿宋" w:eastAsia="仿宋" w:cs="仿宋"/>
          <w:color w:val="auto"/>
          <w:sz w:val="32"/>
          <w:szCs w:val="28"/>
        </w:rPr>
        <w:t>627</w:t>
      </w:r>
      <w:r>
        <w:rPr>
          <w:rFonts w:hint="eastAsia" w:ascii="仿宋" w:hAnsi="仿宋" w:eastAsia="仿宋" w:cs="仿宋"/>
          <w:color w:val="auto"/>
          <w:sz w:val="32"/>
          <w:szCs w:val="28"/>
          <w:lang w:val="en-US" w:eastAsia="zh-CN"/>
        </w:rPr>
        <w:t>.48</w:t>
      </w:r>
      <w:r>
        <w:rPr>
          <w:rFonts w:hint="eastAsia" w:ascii="仿宋" w:hAnsi="仿宋" w:eastAsia="仿宋" w:cs="仿宋"/>
          <w:color w:val="auto"/>
          <w:sz w:val="32"/>
          <w:szCs w:val="28"/>
        </w:rPr>
        <w:t>万元，惠及学生</w:t>
      </w:r>
      <w:r>
        <w:rPr>
          <w:rFonts w:ascii="仿宋" w:hAnsi="仿宋" w:eastAsia="仿宋" w:cs="仿宋"/>
          <w:color w:val="auto"/>
          <w:sz w:val="32"/>
          <w:szCs w:val="28"/>
        </w:rPr>
        <w:t>5229</w:t>
      </w:r>
      <w:r>
        <w:rPr>
          <w:rFonts w:hint="eastAsia" w:ascii="仿宋" w:hAnsi="仿宋" w:eastAsia="仿宋" w:cs="仿宋"/>
          <w:color w:val="auto"/>
          <w:sz w:val="32"/>
          <w:szCs w:val="28"/>
        </w:rPr>
        <w:t>人次；义务教育阶段免书本费共</w:t>
      </w:r>
      <w:r>
        <w:rPr>
          <w:rFonts w:ascii="仿宋" w:hAnsi="仿宋" w:eastAsia="仿宋" w:cs="仿宋"/>
          <w:color w:val="auto"/>
          <w:sz w:val="32"/>
          <w:szCs w:val="28"/>
        </w:rPr>
        <w:t>483</w:t>
      </w:r>
      <w:r>
        <w:rPr>
          <w:rFonts w:hint="eastAsia" w:ascii="仿宋" w:hAnsi="仿宋" w:eastAsia="仿宋" w:cs="仿宋"/>
          <w:color w:val="auto"/>
          <w:sz w:val="32"/>
          <w:szCs w:val="28"/>
        </w:rPr>
        <w:t>万元、免学费共</w:t>
      </w:r>
      <w:r>
        <w:rPr>
          <w:rFonts w:ascii="仿宋" w:hAnsi="仿宋" w:eastAsia="仿宋" w:cs="仿宋"/>
          <w:color w:val="auto"/>
          <w:sz w:val="32"/>
          <w:szCs w:val="28"/>
        </w:rPr>
        <w:t>3881</w:t>
      </w:r>
      <w:r>
        <w:rPr>
          <w:rFonts w:hint="eastAsia" w:ascii="仿宋" w:hAnsi="仿宋" w:eastAsia="仿宋" w:cs="仿宋"/>
          <w:color w:val="auto"/>
          <w:sz w:val="32"/>
          <w:szCs w:val="28"/>
        </w:rPr>
        <w:t>万元。</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帮扶特困学生</w:t>
      </w:r>
      <w:r>
        <w:rPr>
          <w:rFonts w:hint="eastAsia" w:ascii="仿宋" w:hAnsi="仿宋" w:eastAsia="仿宋" w:cs="仿宋"/>
          <w:bCs/>
          <w:color w:val="auto"/>
          <w:sz w:val="32"/>
          <w:szCs w:val="32"/>
        </w:rPr>
        <w:t>。针对现行政策未覆盖到的事实困难学生和现行资助标准不足以保学的特困学生，</w:t>
      </w:r>
      <w:r>
        <w:rPr>
          <w:rFonts w:hint="eastAsia" w:ascii="仿宋" w:hAnsi="仿宋" w:eastAsia="仿宋" w:cs="仿宋"/>
          <w:bCs/>
          <w:color w:val="auto"/>
          <w:sz w:val="32"/>
          <w:szCs w:val="32"/>
          <w:lang w:eastAsia="zh-CN"/>
        </w:rPr>
        <w:t>实施多渠道助困。</w:t>
      </w:r>
      <w:r>
        <w:rPr>
          <w:rFonts w:hint="eastAsia" w:ascii="仿宋" w:hAnsi="仿宋" w:eastAsia="仿宋" w:cs="仿宋"/>
          <w:bCs/>
          <w:color w:val="auto"/>
          <w:sz w:val="32"/>
          <w:szCs w:val="32"/>
        </w:rPr>
        <w:t>动员社会力量开展帮扶资助，共吸纳捐款捐物价值约</w:t>
      </w:r>
      <w:r>
        <w:rPr>
          <w:rFonts w:ascii="仿宋" w:hAnsi="仿宋" w:eastAsia="仿宋" w:cs="仿宋"/>
          <w:bCs/>
          <w:color w:val="auto"/>
          <w:sz w:val="32"/>
          <w:szCs w:val="32"/>
        </w:rPr>
        <w:t>80</w:t>
      </w:r>
      <w:r>
        <w:rPr>
          <w:rFonts w:hint="eastAsia" w:ascii="仿宋" w:hAnsi="仿宋" w:eastAsia="仿宋" w:cs="仿宋"/>
          <w:bCs/>
          <w:color w:val="auto"/>
          <w:sz w:val="32"/>
          <w:szCs w:val="32"/>
        </w:rPr>
        <w:t>万元，惠及学生</w:t>
      </w:r>
      <w:r>
        <w:rPr>
          <w:rFonts w:ascii="仿宋" w:hAnsi="仿宋" w:eastAsia="仿宋" w:cs="仿宋"/>
          <w:bCs/>
          <w:color w:val="auto"/>
          <w:sz w:val="32"/>
          <w:szCs w:val="32"/>
        </w:rPr>
        <w:t>6409</w:t>
      </w:r>
      <w:r>
        <w:rPr>
          <w:rFonts w:hint="eastAsia" w:ascii="仿宋" w:hAnsi="仿宋" w:eastAsia="仿宋" w:cs="仿宋"/>
          <w:bCs/>
          <w:color w:val="auto"/>
          <w:sz w:val="32"/>
          <w:szCs w:val="32"/>
        </w:rPr>
        <w:t>人次</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28"/>
          <w:lang w:eastAsia="zh-CN"/>
        </w:rPr>
        <w:t>协助发放</w:t>
      </w:r>
      <w:r>
        <w:rPr>
          <w:rFonts w:hint="eastAsia" w:ascii="仿宋" w:hAnsi="仿宋" w:eastAsia="仿宋" w:cs="仿宋"/>
          <w:color w:val="auto"/>
          <w:sz w:val="32"/>
          <w:szCs w:val="28"/>
        </w:rPr>
        <w:t>“滋蕙计划”资金</w:t>
      </w:r>
      <w:r>
        <w:rPr>
          <w:rFonts w:ascii="仿宋" w:hAnsi="仿宋" w:eastAsia="仿宋" w:cs="仿宋"/>
          <w:color w:val="auto"/>
          <w:sz w:val="32"/>
          <w:szCs w:val="28"/>
        </w:rPr>
        <w:t>38.8</w:t>
      </w:r>
      <w:r>
        <w:rPr>
          <w:rFonts w:hint="eastAsia" w:ascii="仿宋" w:hAnsi="仿宋" w:eastAsia="仿宋" w:cs="仿宋"/>
          <w:color w:val="auto"/>
          <w:sz w:val="32"/>
          <w:szCs w:val="28"/>
        </w:rPr>
        <w:t>万元</w:t>
      </w:r>
      <w:r>
        <w:rPr>
          <w:rFonts w:ascii="仿宋" w:hAnsi="仿宋" w:eastAsia="仿宋" w:cs="仿宋"/>
          <w:color w:val="auto"/>
          <w:sz w:val="32"/>
          <w:szCs w:val="28"/>
        </w:rPr>
        <w:t>,</w:t>
      </w:r>
      <w:r>
        <w:rPr>
          <w:rFonts w:hint="eastAsia" w:ascii="仿宋" w:hAnsi="仿宋" w:eastAsia="仿宋" w:cs="仿宋"/>
          <w:color w:val="auto"/>
          <w:sz w:val="32"/>
          <w:szCs w:val="28"/>
        </w:rPr>
        <w:t>惠及学生</w:t>
      </w:r>
      <w:r>
        <w:rPr>
          <w:rFonts w:ascii="仿宋" w:hAnsi="仿宋" w:eastAsia="仿宋" w:cs="仿宋"/>
          <w:color w:val="auto"/>
          <w:sz w:val="32"/>
          <w:szCs w:val="28"/>
        </w:rPr>
        <w:t>194</w:t>
      </w:r>
      <w:r>
        <w:rPr>
          <w:rFonts w:hint="eastAsia" w:ascii="仿宋" w:hAnsi="仿宋" w:eastAsia="仿宋" w:cs="仿宋"/>
          <w:color w:val="auto"/>
          <w:sz w:val="32"/>
          <w:szCs w:val="28"/>
        </w:rPr>
        <w:t>人</w:t>
      </w:r>
      <w:r>
        <w:rPr>
          <w:rFonts w:hint="eastAsia" w:ascii="仿宋" w:hAnsi="仿宋" w:eastAsia="仿宋" w:cs="仿宋"/>
          <w:color w:val="auto"/>
          <w:sz w:val="32"/>
          <w:szCs w:val="28"/>
          <w:lang w:eastAsia="zh-CN"/>
        </w:rPr>
        <w:t>，协助发放</w:t>
      </w:r>
      <w:r>
        <w:rPr>
          <w:rFonts w:hint="eastAsia" w:ascii="仿宋" w:hAnsi="仿宋" w:eastAsia="仿宋" w:cs="仿宋"/>
          <w:color w:val="auto"/>
          <w:sz w:val="32"/>
          <w:szCs w:val="28"/>
        </w:rPr>
        <w:t>泛海助学资金</w:t>
      </w:r>
      <w:r>
        <w:rPr>
          <w:rFonts w:ascii="仿宋" w:hAnsi="仿宋" w:eastAsia="仿宋" w:cs="仿宋"/>
          <w:color w:val="auto"/>
          <w:sz w:val="32"/>
          <w:szCs w:val="28"/>
        </w:rPr>
        <w:t>136.5</w:t>
      </w:r>
      <w:r>
        <w:rPr>
          <w:rFonts w:hint="eastAsia" w:ascii="仿宋" w:hAnsi="仿宋" w:eastAsia="仿宋" w:cs="仿宋"/>
          <w:color w:val="auto"/>
          <w:sz w:val="32"/>
          <w:szCs w:val="28"/>
        </w:rPr>
        <w:t>万元</w:t>
      </w:r>
      <w:r>
        <w:rPr>
          <w:rFonts w:ascii="仿宋" w:hAnsi="仿宋" w:eastAsia="仿宋" w:cs="仿宋"/>
          <w:color w:val="auto"/>
          <w:sz w:val="32"/>
          <w:szCs w:val="28"/>
        </w:rPr>
        <w:t>,</w:t>
      </w:r>
      <w:r>
        <w:rPr>
          <w:rFonts w:hint="eastAsia" w:ascii="仿宋" w:hAnsi="仿宋" w:eastAsia="仿宋" w:cs="仿宋"/>
          <w:color w:val="auto"/>
          <w:sz w:val="32"/>
          <w:szCs w:val="28"/>
        </w:rPr>
        <w:t>惠及学生</w:t>
      </w:r>
      <w:r>
        <w:rPr>
          <w:rFonts w:ascii="仿宋" w:hAnsi="仿宋" w:eastAsia="仿宋" w:cs="仿宋"/>
          <w:color w:val="auto"/>
          <w:sz w:val="32"/>
          <w:szCs w:val="28"/>
        </w:rPr>
        <w:t>273</w:t>
      </w:r>
      <w:r>
        <w:rPr>
          <w:rFonts w:hint="eastAsia" w:ascii="仿宋" w:hAnsi="仿宋" w:eastAsia="仿宋" w:cs="仿宋"/>
          <w:color w:val="auto"/>
          <w:sz w:val="32"/>
          <w:szCs w:val="28"/>
        </w:rPr>
        <w:t>人。</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lang w:eastAsia="zh-CN"/>
        </w:rPr>
        <w:t>实施</w:t>
      </w:r>
      <w:r>
        <w:rPr>
          <w:rFonts w:hint="eastAsia" w:ascii="仿宋" w:hAnsi="仿宋" w:eastAsia="仿宋" w:cs="仿宋"/>
          <w:bCs/>
          <w:color w:val="auto"/>
          <w:sz w:val="32"/>
          <w:szCs w:val="32"/>
          <w:highlight w:val="none"/>
        </w:rPr>
        <w:t>营养改善</w:t>
      </w:r>
      <w:r>
        <w:rPr>
          <w:rFonts w:hint="eastAsia" w:ascii="仿宋" w:hAnsi="仿宋" w:eastAsia="仿宋" w:cs="仿宋"/>
          <w:bCs/>
          <w:color w:val="auto"/>
          <w:sz w:val="32"/>
          <w:szCs w:val="32"/>
        </w:rPr>
        <w:t>。</w:t>
      </w:r>
      <w:r>
        <w:rPr>
          <w:rFonts w:hint="eastAsia" w:ascii="仿宋" w:hAnsi="仿宋" w:eastAsia="仿宋" w:cs="仿宋"/>
          <w:bCs/>
          <w:color w:val="auto"/>
          <w:sz w:val="32"/>
          <w:szCs w:val="32"/>
          <w:highlight w:val="none"/>
        </w:rPr>
        <w:t>实施农村义务教育营养改善计划，</w:t>
      </w:r>
      <w:r>
        <w:rPr>
          <w:rFonts w:ascii="仿宋" w:hAnsi="仿宋" w:eastAsia="仿宋" w:cs="仿宋"/>
          <w:bCs/>
          <w:color w:val="auto"/>
          <w:sz w:val="32"/>
          <w:szCs w:val="32"/>
          <w:highlight w:val="none"/>
        </w:rPr>
        <w:t>2019</w:t>
      </w:r>
      <w:r>
        <w:rPr>
          <w:rFonts w:hint="eastAsia" w:ascii="仿宋" w:hAnsi="仿宋" w:eastAsia="仿宋" w:cs="仿宋"/>
          <w:bCs/>
          <w:color w:val="auto"/>
          <w:sz w:val="32"/>
          <w:szCs w:val="32"/>
          <w:highlight w:val="none"/>
        </w:rPr>
        <w:t>年共投入</w:t>
      </w:r>
      <w:r>
        <w:rPr>
          <w:rFonts w:hint="eastAsia" w:ascii="仿宋" w:hAnsi="仿宋" w:eastAsia="仿宋" w:cs="仿宋"/>
          <w:bCs/>
          <w:color w:val="auto"/>
          <w:sz w:val="32"/>
          <w:szCs w:val="32"/>
          <w:highlight w:val="none"/>
          <w:lang w:val="en-US" w:eastAsia="zh-CN"/>
        </w:rPr>
        <w:t>2375.07</w:t>
      </w:r>
      <w:r>
        <w:rPr>
          <w:rFonts w:hint="eastAsia" w:ascii="仿宋" w:hAnsi="仿宋" w:eastAsia="仿宋" w:cs="仿宋"/>
          <w:bCs/>
          <w:color w:val="auto"/>
          <w:sz w:val="32"/>
          <w:szCs w:val="32"/>
          <w:highlight w:val="none"/>
        </w:rPr>
        <w:t>万元，惠及学生</w:t>
      </w:r>
      <w:r>
        <w:rPr>
          <w:rFonts w:hint="eastAsia" w:ascii="仿宋" w:hAnsi="仿宋" w:eastAsia="仿宋" w:cs="仿宋"/>
          <w:bCs/>
          <w:color w:val="auto"/>
          <w:sz w:val="32"/>
          <w:szCs w:val="32"/>
          <w:highlight w:val="none"/>
          <w:lang w:val="en-US" w:eastAsia="zh-CN"/>
        </w:rPr>
        <w:t>3万余</w:t>
      </w:r>
      <w:r>
        <w:rPr>
          <w:rFonts w:hint="eastAsia" w:ascii="仿宋" w:hAnsi="仿宋" w:eastAsia="仿宋" w:cs="仿宋"/>
          <w:bCs/>
          <w:color w:val="auto"/>
          <w:sz w:val="32"/>
          <w:szCs w:val="32"/>
          <w:highlight w:val="none"/>
        </w:rPr>
        <w:t>人。</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通过以上工作，实现了“应助尽助、不落一人”的目标，全县没有发现学生因贫失学的现象。</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二</w:t>
      </w:r>
      <w:r>
        <w:rPr>
          <w:rFonts w:hint="eastAsia" w:ascii="楷体" w:hAnsi="楷体" w:eastAsia="楷体" w:cs="楷体"/>
          <w:b/>
          <w:sz w:val="32"/>
          <w:szCs w:val="32"/>
        </w:rPr>
        <w:t>）办学条件改善情况</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加强义务教育寄宿制学校建设。全年共投资</w:t>
      </w:r>
      <w:r>
        <w:rPr>
          <w:rFonts w:ascii="仿宋" w:hAnsi="仿宋" w:eastAsia="仿宋" w:cs="仿宋"/>
          <w:bCs/>
          <w:sz w:val="32"/>
          <w:szCs w:val="32"/>
        </w:rPr>
        <w:t>1798</w:t>
      </w:r>
      <w:r>
        <w:rPr>
          <w:rFonts w:hint="eastAsia" w:ascii="仿宋" w:hAnsi="仿宋" w:eastAsia="仿宋" w:cs="仿宋"/>
          <w:bCs/>
          <w:sz w:val="32"/>
          <w:szCs w:val="32"/>
        </w:rPr>
        <w:t>万元实施寄宿制学校建设项目</w:t>
      </w:r>
      <w:r>
        <w:rPr>
          <w:rFonts w:ascii="仿宋" w:hAnsi="仿宋" w:eastAsia="仿宋" w:cs="仿宋"/>
          <w:bCs/>
          <w:sz w:val="32"/>
          <w:szCs w:val="32"/>
        </w:rPr>
        <w:t>18</w:t>
      </w:r>
      <w:r>
        <w:rPr>
          <w:rFonts w:hint="eastAsia" w:ascii="仿宋" w:hAnsi="仿宋" w:eastAsia="仿宋" w:cs="仿宋"/>
          <w:bCs/>
          <w:sz w:val="32"/>
          <w:szCs w:val="32"/>
        </w:rPr>
        <w:t>个：实施新建学生食堂项目</w:t>
      </w:r>
      <w:r>
        <w:rPr>
          <w:rFonts w:ascii="仿宋" w:hAnsi="仿宋" w:eastAsia="仿宋" w:cs="仿宋"/>
          <w:bCs/>
          <w:sz w:val="32"/>
          <w:szCs w:val="32"/>
        </w:rPr>
        <w:t>3</w:t>
      </w:r>
      <w:r>
        <w:rPr>
          <w:rFonts w:hint="eastAsia" w:ascii="仿宋" w:hAnsi="仿宋" w:eastAsia="仿宋" w:cs="仿宋"/>
          <w:bCs/>
          <w:sz w:val="32"/>
          <w:szCs w:val="32"/>
        </w:rPr>
        <w:t>个、厕所项目</w:t>
      </w:r>
      <w:r>
        <w:rPr>
          <w:rFonts w:ascii="仿宋" w:hAnsi="仿宋" w:eastAsia="仿宋" w:cs="仿宋"/>
          <w:bCs/>
          <w:sz w:val="32"/>
          <w:szCs w:val="32"/>
        </w:rPr>
        <w:t>5</w:t>
      </w:r>
      <w:r>
        <w:rPr>
          <w:rFonts w:hint="eastAsia" w:ascii="仿宋" w:hAnsi="仿宋" w:eastAsia="仿宋" w:cs="仿宋"/>
          <w:bCs/>
          <w:sz w:val="32"/>
          <w:szCs w:val="32"/>
        </w:rPr>
        <w:t>个、学生宿舍项目</w:t>
      </w:r>
      <w:r>
        <w:rPr>
          <w:rFonts w:ascii="仿宋" w:hAnsi="仿宋" w:eastAsia="仿宋" w:cs="仿宋"/>
          <w:bCs/>
          <w:sz w:val="32"/>
          <w:szCs w:val="32"/>
        </w:rPr>
        <w:t>1</w:t>
      </w:r>
      <w:r>
        <w:rPr>
          <w:rFonts w:hint="eastAsia" w:ascii="仿宋" w:hAnsi="仿宋" w:eastAsia="仿宋" w:cs="仿宋"/>
          <w:bCs/>
          <w:sz w:val="32"/>
          <w:szCs w:val="32"/>
        </w:rPr>
        <w:t>个、教学楼项目</w:t>
      </w:r>
      <w:r>
        <w:rPr>
          <w:rFonts w:ascii="仿宋" w:hAnsi="仿宋" w:eastAsia="仿宋" w:cs="仿宋"/>
          <w:bCs/>
          <w:sz w:val="32"/>
          <w:szCs w:val="32"/>
        </w:rPr>
        <w:t>2</w:t>
      </w:r>
      <w:r>
        <w:rPr>
          <w:rFonts w:hint="eastAsia" w:ascii="仿宋" w:hAnsi="仿宋" w:eastAsia="仿宋" w:cs="仿宋"/>
          <w:bCs/>
          <w:sz w:val="32"/>
          <w:szCs w:val="32"/>
        </w:rPr>
        <w:t>个、综合楼项目</w:t>
      </w:r>
      <w:r>
        <w:rPr>
          <w:rFonts w:ascii="仿宋" w:hAnsi="仿宋" w:eastAsia="仿宋" w:cs="仿宋"/>
          <w:bCs/>
          <w:sz w:val="32"/>
          <w:szCs w:val="32"/>
        </w:rPr>
        <w:t>1</w:t>
      </w:r>
      <w:r>
        <w:rPr>
          <w:rFonts w:hint="eastAsia" w:ascii="仿宋" w:hAnsi="仿宋" w:eastAsia="仿宋" w:cs="仿宋"/>
          <w:bCs/>
          <w:sz w:val="32"/>
          <w:szCs w:val="32"/>
        </w:rPr>
        <w:t>个、运动场项目</w:t>
      </w:r>
      <w:r>
        <w:rPr>
          <w:rFonts w:ascii="仿宋" w:hAnsi="仿宋" w:eastAsia="仿宋" w:cs="仿宋"/>
          <w:bCs/>
          <w:sz w:val="32"/>
          <w:szCs w:val="32"/>
        </w:rPr>
        <w:t>2</w:t>
      </w:r>
      <w:r>
        <w:rPr>
          <w:rFonts w:hint="eastAsia" w:ascii="仿宋" w:hAnsi="仿宋" w:eastAsia="仿宋" w:cs="仿宋"/>
          <w:bCs/>
          <w:sz w:val="32"/>
          <w:szCs w:val="32"/>
        </w:rPr>
        <w:t>个、校门围墙项目</w:t>
      </w:r>
      <w:r>
        <w:rPr>
          <w:rFonts w:ascii="仿宋" w:hAnsi="仿宋" w:eastAsia="仿宋" w:cs="仿宋"/>
          <w:bCs/>
          <w:sz w:val="32"/>
          <w:szCs w:val="32"/>
        </w:rPr>
        <w:t>1</w:t>
      </w:r>
      <w:r>
        <w:rPr>
          <w:rFonts w:hint="eastAsia" w:ascii="仿宋" w:hAnsi="仿宋" w:eastAsia="仿宋" w:cs="仿宋"/>
          <w:bCs/>
          <w:sz w:val="32"/>
          <w:szCs w:val="32"/>
        </w:rPr>
        <w:t>个，实施改扩建运动场项目</w:t>
      </w:r>
      <w:r>
        <w:rPr>
          <w:rFonts w:ascii="仿宋" w:hAnsi="仿宋" w:eastAsia="仿宋" w:cs="仿宋"/>
          <w:bCs/>
          <w:sz w:val="32"/>
          <w:szCs w:val="32"/>
        </w:rPr>
        <w:t>2</w:t>
      </w:r>
      <w:r>
        <w:rPr>
          <w:rFonts w:hint="eastAsia" w:ascii="仿宋" w:hAnsi="仿宋" w:eastAsia="仿宋" w:cs="仿宋"/>
          <w:bCs/>
          <w:sz w:val="32"/>
          <w:szCs w:val="32"/>
        </w:rPr>
        <w:t>个，维修学生宿舍项目</w:t>
      </w:r>
      <w:r>
        <w:rPr>
          <w:rFonts w:ascii="仿宋" w:hAnsi="仿宋" w:eastAsia="仿宋" w:cs="仿宋"/>
          <w:bCs/>
          <w:sz w:val="32"/>
          <w:szCs w:val="32"/>
        </w:rPr>
        <w:t>1</w:t>
      </w:r>
      <w:r>
        <w:rPr>
          <w:rFonts w:hint="eastAsia" w:ascii="仿宋" w:hAnsi="仿宋" w:eastAsia="仿宋" w:cs="仿宋"/>
          <w:bCs/>
          <w:sz w:val="32"/>
          <w:szCs w:val="32"/>
        </w:rPr>
        <w:t>个。</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实施非义务教育阶段学校土建项目。</w:t>
      </w:r>
      <w:r>
        <w:rPr>
          <w:rFonts w:ascii="仿宋" w:hAnsi="仿宋" w:eastAsia="仿宋" w:cs="仿宋"/>
          <w:bCs/>
          <w:sz w:val="32"/>
          <w:szCs w:val="32"/>
        </w:rPr>
        <w:t>2019</w:t>
      </w:r>
      <w:r>
        <w:rPr>
          <w:rFonts w:hint="eastAsia" w:ascii="仿宋" w:hAnsi="仿宋" w:eastAsia="仿宋" w:cs="仿宋"/>
          <w:bCs/>
          <w:sz w:val="32"/>
          <w:szCs w:val="32"/>
        </w:rPr>
        <w:t>年全县共投入资金</w:t>
      </w:r>
      <w:r>
        <w:rPr>
          <w:rFonts w:ascii="仿宋" w:hAnsi="仿宋" w:eastAsia="仿宋" w:cs="仿宋"/>
          <w:bCs/>
          <w:sz w:val="32"/>
          <w:szCs w:val="32"/>
        </w:rPr>
        <w:t>2269</w:t>
      </w:r>
      <w:r>
        <w:rPr>
          <w:rFonts w:hint="eastAsia" w:ascii="仿宋" w:hAnsi="仿宋" w:eastAsia="仿宋" w:cs="仿宋"/>
          <w:bCs/>
          <w:sz w:val="32"/>
          <w:szCs w:val="32"/>
        </w:rPr>
        <w:t>万元实施项目</w:t>
      </w:r>
      <w:r>
        <w:rPr>
          <w:rFonts w:ascii="仿宋" w:hAnsi="仿宋" w:eastAsia="仿宋" w:cs="仿宋"/>
          <w:bCs/>
          <w:sz w:val="32"/>
          <w:szCs w:val="32"/>
        </w:rPr>
        <w:t>11</w:t>
      </w:r>
      <w:r>
        <w:rPr>
          <w:rFonts w:hint="eastAsia" w:ascii="仿宋" w:hAnsi="仿宋" w:eastAsia="仿宋" w:cs="仿宋"/>
          <w:bCs/>
          <w:sz w:val="32"/>
          <w:szCs w:val="32"/>
        </w:rPr>
        <w:t>个，改善了各学校的办学条件。其中，学前教育项目</w:t>
      </w:r>
      <w:r>
        <w:rPr>
          <w:rFonts w:ascii="仿宋" w:hAnsi="仿宋" w:eastAsia="仿宋" w:cs="仿宋"/>
          <w:bCs/>
          <w:sz w:val="32"/>
          <w:szCs w:val="32"/>
        </w:rPr>
        <w:t>3</w:t>
      </w:r>
      <w:r>
        <w:rPr>
          <w:rFonts w:hint="eastAsia" w:ascii="仿宋" w:hAnsi="仿宋" w:eastAsia="仿宋" w:cs="仿宋"/>
          <w:bCs/>
          <w:sz w:val="32"/>
          <w:szCs w:val="32"/>
        </w:rPr>
        <w:t>个投资</w:t>
      </w:r>
      <w:r>
        <w:rPr>
          <w:rFonts w:ascii="仿宋" w:hAnsi="仿宋" w:eastAsia="仿宋" w:cs="仿宋"/>
          <w:bCs/>
          <w:sz w:val="32"/>
          <w:szCs w:val="32"/>
        </w:rPr>
        <w:t>925</w:t>
      </w:r>
      <w:r>
        <w:rPr>
          <w:rFonts w:hint="eastAsia" w:ascii="仿宋" w:hAnsi="仿宋" w:eastAsia="仿宋" w:cs="仿宋"/>
          <w:bCs/>
          <w:sz w:val="32"/>
          <w:szCs w:val="32"/>
        </w:rPr>
        <w:t>万元，普通高中项目</w:t>
      </w:r>
      <w:r>
        <w:rPr>
          <w:rFonts w:ascii="仿宋" w:hAnsi="仿宋" w:eastAsia="仿宋" w:cs="仿宋"/>
          <w:bCs/>
          <w:sz w:val="32"/>
          <w:szCs w:val="32"/>
        </w:rPr>
        <w:t>4</w:t>
      </w:r>
      <w:r>
        <w:rPr>
          <w:rFonts w:hint="eastAsia" w:ascii="仿宋" w:hAnsi="仿宋" w:eastAsia="仿宋" w:cs="仿宋"/>
          <w:bCs/>
          <w:sz w:val="32"/>
          <w:szCs w:val="32"/>
        </w:rPr>
        <w:t>个投资</w:t>
      </w:r>
      <w:r>
        <w:rPr>
          <w:rFonts w:ascii="仿宋" w:hAnsi="仿宋" w:eastAsia="仿宋" w:cs="仿宋"/>
          <w:bCs/>
          <w:sz w:val="32"/>
          <w:szCs w:val="32"/>
        </w:rPr>
        <w:t>962</w:t>
      </w:r>
      <w:r>
        <w:rPr>
          <w:rFonts w:hint="eastAsia" w:ascii="仿宋" w:hAnsi="仿宋" w:eastAsia="仿宋" w:cs="仿宋"/>
          <w:bCs/>
          <w:sz w:val="32"/>
          <w:szCs w:val="32"/>
        </w:rPr>
        <w:t>万元，中职教育项目</w:t>
      </w:r>
      <w:r>
        <w:rPr>
          <w:rFonts w:ascii="仿宋" w:hAnsi="仿宋" w:eastAsia="仿宋" w:cs="仿宋"/>
          <w:bCs/>
          <w:sz w:val="32"/>
          <w:szCs w:val="32"/>
        </w:rPr>
        <w:t>4</w:t>
      </w:r>
      <w:r>
        <w:rPr>
          <w:rFonts w:hint="eastAsia" w:ascii="仿宋" w:hAnsi="仿宋" w:eastAsia="仿宋" w:cs="仿宋"/>
          <w:bCs/>
          <w:sz w:val="32"/>
          <w:szCs w:val="32"/>
        </w:rPr>
        <w:t>个投资</w:t>
      </w:r>
      <w:r>
        <w:rPr>
          <w:rFonts w:ascii="仿宋" w:hAnsi="仿宋" w:eastAsia="仿宋" w:cs="仿宋"/>
          <w:bCs/>
          <w:sz w:val="32"/>
          <w:szCs w:val="32"/>
        </w:rPr>
        <w:t>382</w:t>
      </w:r>
      <w:r>
        <w:rPr>
          <w:rFonts w:hint="eastAsia" w:ascii="仿宋" w:hAnsi="仿宋" w:eastAsia="仿宋" w:cs="仿宋"/>
          <w:bCs/>
          <w:sz w:val="32"/>
          <w:szCs w:val="32"/>
        </w:rPr>
        <w:t>万元。</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推进学校信息化建设工程。</w:t>
      </w:r>
      <w:r>
        <w:rPr>
          <w:rFonts w:ascii="仿宋" w:hAnsi="仿宋" w:eastAsia="仿宋" w:cs="仿宋"/>
          <w:bCs/>
          <w:sz w:val="32"/>
          <w:szCs w:val="32"/>
        </w:rPr>
        <w:t>2019</w:t>
      </w:r>
      <w:r>
        <w:rPr>
          <w:rFonts w:hint="eastAsia" w:ascii="仿宋" w:hAnsi="仿宋" w:eastAsia="仿宋" w:cs="仿宋"/>
          <w:bCs/>
          <w:sz w:val="32"/>
          <w:szCs w:val="32"/>
        </w:rPr>
        <w:t>年，</w:t>
      </w:r>
      <w:r>
        <w:rPr>
          <w:rFonts w:hint="eastAsia" w:ascii="仿宋" w:hAnsi="仿宋" w:eastAsia="仿宋" w:cs="仿宋"/>
          <w:bCs/>
          <w:sz w:val="32"/>
          <w:szCs w:val="32"/>
          <w:lang w:eastAsia="zh-CN"/>
        </w:rPr>
        <w:t>继续</w:t>
      </w:r>
      <w:r>
        <w:rPr>
          <w:rFonts w:hint="eastAsia" w:ascii="仿宋" w:hAnsi="仿宋" w:eastAsia="仿宋" w:cs="仿宋"/>
          <w:bCs/>
          <w:sz w:val="32"/>
          <w:szCs w:val="32"/>
        </w:rPr>
        <w:t>加强教育信息化建设，</w:t>
      </w:r>
      <w:r>
        <w:rPr>
          <w:rFonts w:hint="eastAsia" w:ascii="仿宋" w:hAnsi="仿宋" w:eastAsia="仿宋" w:cs="仿宋"/>
          <w:bCs/>
          <w:sz w:val="32"/>
          <w:szCs w:val="32"/>
          <w:lang w:eastAsia="zh-CN"/>
        </w:rPr>
        <w:t>完成了</w:t>
      </w:r>
      <w:r>
        <w:rPr>
          <w:rFonts w:ascii="仿宋" w:hAnsi="仿宋" w:eastAsia="仿宋" w:cs="仿宋"/>
          <w:bCs/>
          <w:sz w:val="32"/>
          <w:szCs w:val="32"/>
        </w:rPr>
        <w:t>180</w:t>
      </w:r>
      <w:r>
        <w:rPr>
          <w:rFonts w:hint="eastAsia" w:ascii="仿宋" w:hAnsi="仿宋" w:eastAsia="仿宋" w:cs="仿宋"/>
          <w:bCs/>
          <w:sz w:val="32"/>
          <w:szCs w:val="32"/>
        </w:rPr>
        <w:t>万元</w:t>
      </w:r>
      <w:r>
        <w:rPr>
          <w:rFonts w:hint="eastAsia" w:ascii="仿宋" w:hAnsi="仿宋" w:eastAsia="仿宋" w:cs="仿宋"/>
          <w:bCs/>
          <w:sz w:val="32"/>
          <w:szCs w:val="32"/>
          <w:lang w:eastAsia="zh-CN"/>
        </w:rPr>
        <w:t>的既定</w:t>
      </w:r>
      <w:r>
        <w:rPr>
          <w:rFonts w:hint="eastAsia" w:ascii="仿宋" w:hAnsi="仿宋" w:eastAsia="仿宋" w:cs="仿宋"/>
          <w:bCs/>
          <w:sz w:val="32"/>
          <w:szCs w:val="32"/>
        </w:rPr>
        <w:t>投资</w:t>
      </w:r>
      <w:r>
        <w:rPr>
          <w:rFonts w:hint="eastAsia" w:ascii="仿宋" w:hAnsi="仿宋" w:eastAsia="仿宋" w:cs="仿宋"/>
          <w:bCs/>
          <w:sz w:val="32"/>
          <w:szCs w:val="32"/>
          <w:lang w:eastAsia="zh-CN"/>
        </w:rPr>
        <w:t>。</w:t>
      </w:r>
      <w:r>
        <w:rPr>
          <w:rFonts w:hint="eastAsia" w:ascii="仿宋" w:hAnsi="仿宋" w:eastAsia="仿宋" w:cs="仿宋"/>
          <w:bCs/>
          <w:sz w:val="32"/>
          <w:szCs w:val="32"/>
        </w:rPr>
        <w:t>建始县智慧教育云平台和人教数字资源数据库建成投入使用，实现了教师备课网上备、教务检查网上查、学校考核网上评、师生活动网上赛。</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现在，全县各学校的办学条件已能满足全部适龄对象的就学需要。</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）师资力量配置情况</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加大教师招录补充力度。</w:t>
      </w:r>
      <w:r>
        <w:rPr>
          <w:rFonts w:ascii="仿宋" w:hAnsi="仿宋" w:eastAsia="仿宋" w:cs="仿宋"/>
          <w:bCs/>
          <w:sz w:val="32"/>
          <w:szCs w:val="32"/>
        </w:rPr>
        <w:t>2019</w:t>
      </w:r>
      <w:r>
        <w:rPr>
          <w:rFonts w:hint="eastAsia" w:ascii="仿宋" w:hAnsi="仿宋" w:eastAsia="仿宋" w:cs="仿宋"/>
          <w:bCs/>
          <w:sz w:val="32"/>
          <w:szCs w:val="32"/>
        </w:rPr>
        <w:t>年全县共招录学校教师</w:t>
      </w:r>
      <w:r>
        <w:rPr>
          <w:rFonts w:ascii="仿宋" w:hAnsi="仿宋" w:eastAsia="仿宋" w:cs="仿宋"/>
          <w:bCs/>
          <w:sz w:val="32"/>
          <w:szCs w:val="32"/>
        </w:rPr>
        <w:t>148</w:t>
      </w:r>
      <w:r>
        <w:rPr>
          <w:rFonts w:hint="eastAsia" w:ascii="仿宋" w:hAnsi="仿宋" w:eastAsia="仿宋" w:cs="仿宋"/>
          <w:bCs/>
          <w:sz w:val="32"/>
          <w:szCs w:val="32"/>
        </w:rPr>
        <w:t>人，其中，</w:t>
      </w:r>
      <w:r>
        <w:rPr>
          <w:rFonts w:hint="eastAsia" w:ascii="仿宋" w:hAnsi="仿宋" w:eastAsia="仿宋" w:cs="仿宋"/>
          <w:bCs/>
          <w:sz w:val="32"/>
          <w:szCs w:val="32"/>
          <w:lang w:eastAsia="zh-CN"/>
        </w:rPr>
        <w:t>幼儿教师</w:t>
      </w:r>
      <w:r>
        <w:rPr>
          <w:rFonts w:ascii="仿宋" w:hAnsi="仿宋" w:eastAsia="仿宋" w:cs="仿宋"/>
          <w:bCs/>
          <w:sz w:val="32"/>
          <w:szCs w:val="32"/>
        </w:rPr>
        <w:t>16</w:t>
      </w:r>
      <w:r>
        <w:rPr>
          <w:rFonts w:hint="eastAsia" w:ascii="仿宋" w:hAnsi="仿宋" w:eastAsia="仿宋" w:cs="仿宋"/>
          <w:bCs/>
          <w:sz w:val="32"/>
          <w:szCs w:val="32"/>
        </w:rPr>
        <w:t>人，义</w:t>
      </w:r>
      <w:r>
        <w:rPr>
          <w:rFonts w:hint="eastAsia" w:ascii="仿宋" w:hAnsi="仿宋" w:eastAsia="仿宋" w:cs="仿宋"/>
          <w:bCs/>
          <w:sz w:val="32"/>
          <w:szCs w:val="32"/>
          <w:lang w:eastAsia="zh-CN"/>
        </w:rPr>
        <w:t>务教育教师</w:t>
      </w:r>
      <w:r>
        <w:rPr>
          <w:rFonts w:ascii="仿宋" w:hAnsi="仿宋" w:eastAsia="仿宋" w:cs="仿宋"/>
          <w:bCs/>
          <w:sz w:val="32"/>
          <w:szCs w:val="32"/>
        </w:rPr>
        <w:t>109</w:t>
      </w:r>
      <w:r>
        <w:rPr>
          <w:rFonts w:hint="eastAsia" w:ascii="仿宋" w:hAnsi="仿宋" w:eastAsia="仿宋" w:cs="仿宋"/>
          <w:bCs/>
          <w:sz w:val="32"/>
          <w:szCs w:val="32"/>
        </w:rPr>
        <w:t>人，普通高中</w:t>
      </w:r>
      <w:r>
        <w:rPr>
          <w:rFonts w:hint="eastAsia" w:ascii="仿宋" w:hAnsi="仿宋" w:eastAsia="仿宋" w:cs="仿宋"/>
          <w:bCs/>
          <w:sz w:val="32"/>
          <w:szCs w:val="32"/>
          <w:lang w:eastAsia="zh-CN"/>
        </w:rPr>
        <w:t>教师</w:t>
      </w:r>
      <w:r>
        <w:rPr>
          <w:rFonts w:ascii="仿宋" w:hAnsi="仿宋" w:eastAsia="仿宋" w:cs="仿宋"/>
          <w:bCs/>
          <w:sz w:val="32"/>
          <w:szCs w:val="32"/>
        </w:rPr>
        <w:t>13</w:t>
      </w:r>
      <w:r>
        <w:rPr>
          <w:rFonts w:hint="eastAsia" w:ascii="仿宋" w:hAnsi="仿宋" w:eastAsia="仿宋" w:cs="仿宋"/>
          <w:bCs/>
          <w:sz w:val="32"/>
          <w:szCs w:val="32"/>
        </w:rPr>
        <w:t>人，中职</w:t>
      </w:r>
      <w:r>
        <w:rPr>
          <w:rFonts w:hint="eastAsia" w:ascii="仿宋" w:hAnsi="仿宋" w:eastAsia="仿宋" w:cs="仿宋"/>
          <w:bCs/>
          <w:sz w:val="32"/>
          <w:szCs w:val="32"/>
          <w:lang w:eastAsia="zh-CN"/>
        </w:rPr>
        <w:t>教师</w:t>
      </w:r>
      <w:r>
        <w:rPr>
          <w:rFonts w:ascii="仿宋" w:hAnsi="仿宋" w:eastAsia="仿宋" w:cs="仿宋"/>
          <w:bCs/>
          <w:sz w:val="32"/>
          <w:szCs w:val="32"/>
        </w:rPr>
        <w:t>10</w:t>
      </w:r>
      <w:r>
        <w:rPr>
          <w:rFonts w:hint="eastAsia" w:ascii="仿宋" w:hAnsi="仿宋" w:eastAsia="仿宋" w:cs="仿宋"/>
          <w:bCs/>
          <w:sz w:val="32"/>
          <w:szCs w:val="32"/>
        </w:rPr>
        <w:t>人。</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加大校长培养选任力度。选拔了</w:t>
      </w:r>
      <w:r>
        <w:rPr>
          <w:rFonts w:ascii="仿宋" w:hAnsi="仿宋" w:eastAsia="仿宋" w:cs="仿宋"/>
          <w:bCs/>
          <w:sz w:val="32"/>
          <w:szCs w:val="32"/>
        </w:rPr>
        <w:t>5</w:t>
      </w:r>
      <w:r>
        <w:rPr>
          <w:rFonts w:hint="eastAsia" w:ascii="仿宋" w:hAnsi="仿宋" w:eastAsia="仿宋" w:cs="仿宋"/>
          <w:bCs/>
          <w:sz w:val="32"/>
          <w:szCs w:val="32"/>
        </w:rPr>
        <w:t>名校长或副校长到县教育局挂职锻炼；针对后备干部缺乏的</w:t>
      </w:r>
      <w:bookmarkStart w:id="0" w:name="_GoBack"/>
      <w:bookmarkEnd w:id="0"/>
      <w:r>
        <w:rPr>
          <w:rFonts w:hint="eastAsia" w:ascii="仿宋" w:hAnsi="仿宋" w:eastAsia="仿宋" w:cs="仿宋"/>
          <w:bCs/>
          <w:sz w:val="32"/>
          <w:szCs w:val="32"/>
        </w:rPr>
        <w:t>现状，为每所学校配备了</w:t>
      </w:r>
      <w:r>
        <w:rPr>
          <w:rFonts w:ascii="仿宋" w:hAnsi="仿宋" w:eastAsia="仿宋" w:cs="仿宋"/>
          <w:bCs/>
          <w:sz w:val="32"/>
          <w:szCs w:val="32"/>
        </w:rPr>
        <w:t>1</w:t>
      </w:r>
      <w:r>
        <w:rPr>
          <w:rFonts w:hint="eastAsia" w:ascii="仿宋" w:hAnsi="仿宋" w:eastAsia="仿宋" w:cs="仿宋"/>
          <w:bCs/>
          <w:sz w:val="32"/>
          <w:szCs w:val="32"/>
        </w:rPr>
        <w:t>名</w:t>
      </w:r>
      <w:r>
        <w:rPr>
          <w:rFonts w:ascii="仿宋" w:hAnsi="仿宋" w:eastAsia="仿宋" w:cs="仿宋"/>
          <w:bCs/>
          <w:sz w:val="32"/>
          <w:szCs w:val="32"/>
        </w:rPr>
        <w:t>35</w:t>
      </w:r>
      <w:r>
        <w:rPr>
          <w:rFonts w:hint="eastAsia" w:ascii="仿宋" w:hAnsi="仿宋" w:eastAsia="仿宋" w:cs="仿宋"/>
          <w:bCs/>
          <w:sz w:val="32"/>
          <w:szCs w:val="32"/>
        </w:rPr>
        <w:t>岁以下的副校长。</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加大教师待遇改善力度。按照标准落实了乡村教师生活补助政策和关爱奖励政策；投入资金</w:t>
      </w:r>
      <w:r>
        <w:rPr>
          <w:rFonts w:ascii="仿宋" w:hAnsi="仿宋" w:eastAsia="仿宋" w:cs="仿宋"/>
          <w:bCs/>
          <w:sz w:val="32"/>
          <w:szCs w:val="32"/>
        </w:rPr>
        <w:t>262</w:t>
      </w:r>
      <w:r>
        <w:rPr>
          <w:rFonts w:hint="eastAsia" w:ascii="仿宋" w:hAnsi="仿宋" w:eastAsia="仿宋" w:cs="仿宋"/>
          <w:bCs/>
          <w:sz w:val="32"/>
          <w:szCs w:val="32"/>
        </w:rPr>
        <w:t>万元，建设农村义务教育学校教师周转宿舍</w:t>
      </w:r>
      <w:r>
        <w:rPr>
          <w:rFonts w:ascii="仿宋" w:hAnsi="仿宋" w:eastAsia="仿宋" w:cs="仿宋"/>
          <w:bCs/>
          <w:sz w:val="32"/>
          <w:szCs w:val="32"/>
        </w:rPr>
        <w:t>36</w:t>
      </w:r>
      <w:r>
        <w:rPr>
          <w:rFonts w:hint="eastAsia" w:ascii="仿宋" w:hAnsi="仿宋" w:eastAsia="仿宋" w:cs="仿宋"/>
          <w:bCs/>
          <w:sz w:val="32"/>
          <w:szCs w:val="32"/>
        </w:rPr>
        <w:t>套。</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加大师资培训提高力度。</w:t>
      </w:r>
      <w:r>
        <w:rPr>
          <w:rFonts w:ascii="仿宋" w:hAnsi="仿宋" w:eastAsia="仿宋" w:cs="仿宋"/>
          <w:bCs/>
          <w:sz w:val="32"/>
          <w:szCs w:val="32"/>
        </w:rPr>
        <w:t>2019</w:t>
      </w:r>
      <w:r>
        <w:rPr>
          <w:rFonts w:hint="eastAsia" w:ascii="仿宋" w:hAnsi="仿宋" w:eastAsia="仿宋" w:cs="仿宋"/>
          <w:bCs/>
          <w:sz w:val="32"/>
          <w:szCs w:val="32"/>
        </w:rPr>
        <w:t>年，通过“国培”、“省培”、“县培”、东西部扶贫协作、省内区域协作、县级集中培训、暑期乡镇集中培训等途径，累计培训教师达</w:t>
      </w:r>
      <w:r>
        <w:rPr>
          <w:rFonts w:ascii="仿宋" w:hAnsi="仿宋" w:eastAsia="仿宋" w:cs="仿宋"/>
          <w:bCs/>
          <w:sz w:val="32"/>
          <w:szCs w:val="32"/>
        </w:rPr>
        <w:t>6000</w:t>
      </w:r>
      <w:r>
        <w:rPr>
          <w:rFonts w:hint="eastAsia" w:ascii="仿宋" w:hAnsi="仿宋" w:eastAsia="仿宋" w:cs="仿宋"/>
          <w:bCs/>
          <w:sz w:val="32"/>
          <w:szCs w:val="32"/>
        </w:rPr>
        <w:t>人次。</w:t>
      </w:r>
    </w:p>
    <w:p>
      <w:pPr>
        <w:pStyle w:val="11"/>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
          <w:color w:val="FF0000"/>
          <w:sz w:val="32"/>
          <w:szCs w:val="32"/>
        </w:rPr>
      </w:pPr>
      <w:r>
        <w:rPr>
          <w:rFonts w:hint="eastAsia" w:ascii="仿宋" w:hAnsi="仿宋" w:eastAsia="仿宋" w:cs="仿宋"/>
          <w:bCs/>
          <w:sz w:val="32"/>
          <w:szCs w:val="32"/>
        </w:rPr>
        <w:t>目前，全县教师配备完全能满足教学需要，达到了国家教师配置标准。</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四</w:t>
      </w:r>
      <w:r>
        <w:rPr>
          <w:rFonts w:hint="eastAsia" w:ascii="楷体" w:hAnsi="楷体" w:eastAsia="楷体" w:cs="楷体"/>
          <w:b/>
          <w:sz w:val="32"/>
          <w:szCs w:val="32"/>
        </w:rPr>
        <w:t>）</w:t>
      </w:r>
      <w:r>
        <w:rPr>
          <w:rFonts w:hint="eastAsia" w:ascii="楷体" w:hAnsi="楷体" w:eastAsia="楷体" w:cs="楷体"/>
          <w:b/>
          <w:sz w:val="32"/>
          <w:szCs w:val="32"/>
          <w:lang w:eastAsia="zh-CN"/>
        </w:rPr>
        <w:t>控辍保学工作</w:t>
      </w:r>
      <w:r>
        <w:rPr>
          <w:rFonts w:hint="eastAsia" w:ascii="楷体" w:hAnsi="楷体" w:eastAsia="楷体" w:cs="楷体"/>
          <w:b/>
          <w:sz w:val="32"/>
          <w:szCs w:val="32"/>
        </w:rPr>
        <w:t>情况</w:t>
      </w:r>
    </w:p>
    <w:p>
      <w:pPr>
        <w:pStyle w:val="5"/>
        <w:keepNext w:val="0"/>
        <w:keepLines w:val="0"/>
        <w:pageBreakBefore w:val="0"/>
        <w:kinsoku/>
        <w:wordWrap/>
        <w:overflowPunct/>
        <w:topLinePunct w:val="0"/>
        <w:autoSpaceDE/>
        <w:autoSpaceDN/>
        <w:bidi w:val="0"/>
        <w:adjustRightInd/>
        <w:snapToGrid/>
        <w:spacing w:beforeAutospacing="0" w:afterAutospacing="0" w:line="53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健全机制</w:t>
      </w:r>
      <w:r>
        <w:rPr>
          <w:rFonts w:hint="eastAsia" w:ascii="仿宋" w:hAnsi="仿宋" w:eastAsia="仿宋" w:cs="仿宋"/>
          <w:sz w:val="32"/>
          <w:szCs w:val="32"/>
        </w:rPr>
        <w:t>。构建了“双线控辍保学”责任体系（县政府</w:t>
      </w:r>
      <w:r>
        <w:rPr>
          <w:rFonts w:ascii="仿宋" w:hAnsi="仿宋" w:eastAsia="仿宋" w:cs="仿宋"/>
          <w:sz w:val="32"/>
          <w:szCs w:val="32"/>
        </w:rPr>
        <w:t>—</w:t>
      </w:r>
      <w:r>
        <w:rPr>
          <w:rFonts w:hint="eastAsia" w:ascii="仿宋" w:hAnsi="仿宋" w:eastAsia="仿宋" w:cs="仿宋"/>
          <w:sz w:val="32"/>
          <w:szCs w:val="32"/>
        </w:rPr>
        <w:t>乡、镇政府</w:t>
      </w:r>
      <w:r>
        <w:rPr>
          <w:rFonts w:ascii="仿宋" w:hAnsi="仿宋" w:eastAsia="仿宋" w:cs="仿宋"/>
          <w:sz w:val="32"/>
          <w:szCs w:val="32"/>
        </w:rPr>
        <w:t>—</w:t>
      </w:r>
      <w:r>
        <w:rPr>
          <w:rFonts w:hint="eastAsia" w:ascii="仿宋" w:hAnsi="仿宋" w:eastAsia="仿宋" w:cs="仿宋"/>
          <w:sz w:val="32"/>
          <w:szCs w:val="32"/>
        </w:rPr>
        <w:t>村、社区</w:t>
      </w:r>
      <w:r>
        <w:rPr>
          <w:rFonts w:ascii="仿宋" w:hAnsi="仿宋" w:eastAsia="仿宋" w:cs="仿宋"/>
          <w:sz w:val="32"/>
          <w:szCs w:val="32"/>
        </w:rPr>
        <w:t>—</w:t>
      </w:r>
      <w:r>
        <w:rPr>
          <w:rFonts w:hint="eastAsia" w:ascii="仿宋" w:hAnsi="仿宋" w:eastAsia="仿宋" w:cs="仿宋"/>
          <w:sz w:val="32"/>
          <w:szCs w:val="32"/>
        </w:rPr>
        <w:t>学生家长，县教育局</w:t>
      </w:r>
      <w:r>
        <w:rPr>
          <w:rFonts w:ascii="仿宋" w:hAnsi="仿宋" w:eastAsia="仿宋" w:cs="仿宋"/>
          <w:sz w:val="32"/>
          <w:szCs w:val="32"/>
        </w:rPr>
        <w:t>—</w:t>
      </w:r>
      <w:r>
        <w:rPr>
          <w:rFonts w:hint="eastAsia" w:ascii="仿宋" w:hAnsi="仿宋" w:eastAsia="仿宋" w:cs="仿宋"/>
          <w:sz w:val="32"/>
          <w:szCs w:val="32"/>
        </w:rPr>
        <w:t>学校</w:t>
      </w:r>
      <w:r>
        <w:rPr>
          <w:rFonts w:ascii="仿宋" w:hAnsi="仿宋" w:eastAsia="仿宋" w:cs="仿宋"/>
          <w:sz w:val="32"/>
          <w:szCs w:val="32"/>
        </w:rPr>
        <w:t>—</w:t>
      </w:r>
      <w:r>
        <w:rPr>
          <w:rFonts w:hint="eastAsia" w:ascii="仿宋" w:hAnsi="仿宋" w:eastAsia="仿宋" w:cs="仿宋"/>
          <w:sz w:val="32"/>
          <w:szCs w:val="32"/>
        </w:rPr>
        <w:t>班主任</w:t>
      </w:r>
      <w:r>
        <w:rPr>
          <w:rFonts w:ascii="仿宋" w:hAnsi="仿宋" w:eastAsia="仿宋" w:cs="仿宋"/>
          <w:sz w:val="32"/>
          <w:szCs w:val="32"/>
        </w:rPr>
        <w:t>—</w:t>
      </w:r>
      <w:r>
        <w:rPr>
          <w:rFonts w:hint="eastAsia" w:ascii="仿宋" w:hAnsi="仿宋" w:eastAsia="仿宋" w:cs="仿宋"/>
          <w:sz w:val="32"/>
          <w:szCs w:val="32"/>
        </w:rPr>
        <w:t>学生），明确了县、乡、村（社区）和政府、学校、家长的责任。</w:t>
      </w:r>
    </w:p>
    <w:p>
      <w:pPr>
        <w:pStyle w:val="5"/>
        <w:keepNext w:val="0"/>
        <w:keepLines w:val="0"/>
        <w:pageBreakBefore w:val="0"/>
        <w:kinsoku/>
        <w:wordWrap/>
        <w:overflowPunct/>
        <w:topLinePunct w:val="0"/>
        <w:autoSpaceDE/>
        <w:autoSpaceDN/>
        <w:bidi w:val="0"/>
        <w:adjustRightInd/>
        <w:snapToGrid/>
        <w:spacing w:beforeAutospacing="0" w:afterAutospacing="0" w:line="53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2.落实</w:t>
      </w:r>
      <w:r>
        <w:rPr>
          <w:rFonts w:hint="eastAsia" w:ascii="仿宋" w:hAnsi="仿宋" w:eastAsia="仿宋" w:cs="仿宋"/>
          <w:sz w:val="32"/>
          <w:szCs w:val="32"/>
        </w:rPr>
        <w:t>关爱。对建档立卡贫困家庭学生，落实了“六个一”的结对帮扶工作；对留守儿童少年，各乡镇建立了留守儿童关爱中心，各村（社区）设立了关爱主任，各学校落实了“五个一”的关爱工作，并建立了“亲情小屋”等关爱阵地；对残疾儿童少年，按“一生一案”的要求落实关爱措施，并采取随班就读、特校就读、送教上门的方式实现就学；对进城务工人员随迁子女，落实了就学升学的保障政策和关爱措施。</w:t>
      </w:r>
    </w:p>
    <w:p>
      <w:pPr>
        <w:pStyle w:val="5"/>
        <w:keepNext w:val="0"/>
        <w:keepLines w:val="0"/>
        <w:pageBreakBefore w:val="0"/>
        <w:kinsoku/>
        <w:wordWrap/>
        <w:overflowPunct/>
        <w:topLinePunct w:val="0"/>
        <w:autoSpaceDE/>
        <w:autoSpaceDN/>
        <w:bidi w:val="0"/>
        <w:adjustRightInd/>
        <w:snapToGrid/>
        <w:spacing w:beforeAutospacing="0" w:afterAutospacing="0" w:line="53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3.提高</w:t>
      </w:r>
      <w:r>
        <w:rPr>
          <w:rFonts w:hint="eastAsia" w:ascii="仿宋" w:hAnsi="仿宋" w:eastAsia="仿宋" w:cs="仿宋"/>
          <w:sz w:val="32"/>
          <w:szCs w:val="32"/>
        </w:rPr>
        <w:t>质量。开齐课程，开足课时，强化体育、音乐、美术、信息技术教学，提升学校办学活力；创新校本课程，积极开展丰富多彩的校园社团活动和社会实践活动，提高校园对学生的吸引力；强化课堂教学的主阵地作用，培育学生的核心素养；坚持“培优辅差促中”有机结合，努力使每一名学生在学校接受公平的教育。</w:t>
      </w:r>
    </w:p>
    <w:p>
      <w:pPr>
        <w:pStyle w:val="5"/>
        <w:keepNext w:val="0"/>
        <w:keepLines w:val="0"/>
        <w:pageBreakBefore w:val="0"/>
        <w:kinsoku/>
        <w:wordWrap/>
        <w:overflowPunct/>
        <w:topLinePunct w:val="0"/>
        <w:autoSpaceDE/>
        <w:autoSpaceDN/>
        <w:bidi w:val="0"/>
        <w:adjustRightInd/>
        <w:snapToGrid/>
        <w:spacing w:beforeAutospacing="0" w:afterAutospacing="0" w:line="53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动态</w:t>
      </w:r>
      <w:r>
        <w:rPr>
          <w:rFonts w:hint="eastAsia" w:ascii="仿宋" w:hAnsi="仿宋" w:eastAsia="仿宋" w:cs="仿宋"/>
          <w:sz w:val="32"/>
          <w:szCs w:val="32"/>
          <w:lang w:eastAsia="zh-CN"/>
        </w:rPr>
        <w:t>管理</w:t>
      </w:r>
      <w:r>
        <w:rPr>
          <w:rFonts w:hint="eastAsia" w:ascii="仿宋" w:hAnsi="仿宋" w:eastAsia="仿宋" w:cs="仿宋"/>
          <w:sz w:val="32"/>
          <w:szCs w:val="32"/>
        </w:rPr>
        <w:t>。坚持划片招生，让适龄对象就近入学；摸排失学辍学对象，分类施策，劝返复学；实施台账化管理，动态监测、更新销号。</w:t>
      </w:r>
    </w:p>
    <w:p>
      <w:pPr>
        <w:pStyle w:val="5"/>
        <w:keepNext w:val="0"/>
        <w:keepLines w:val="0"/>
        <w:pageBreakBefore w:val="0"/>
        <w:kinsoku/>
        <w:wordWrap/>
        <w:overflowPunct/>
        <w:topLinePunct w:val="0"/>
        <w:autoSpaceDE/>
        <w:autoSpaceDN/>
        <w:bidi w:val="0"/>
        <w:adjustRightInd/>
        <w:snapToGrid/>
        <w:spacing w:beforeAutospacing="0" w:afterAutospacing="0" w:line="530" w:lineRule="exact"/>
        <w:ind w:firstLine="640" w:firstLineChars="200"/>
        <w:jc w:val="both"/>
        <w:textAlignment w:val="auto"/>
        <w:rPr>
          <w:rFonts w:ascii="仿宋" w:hAnsi="仿宋" w:eastAsia="仿宋" w:cs="仿宋"/>
          <w:color w:val="FF0000"/>
          <w:sz w:val="32"/>
          <w:szCs w:val="32"/>
        </w:rPr>
      </w:pPr>
      <w:r>
        <w:rPr>
          <w:rFonts w:hint="eastAsia" w:ascii="仿宋" w:hAnsi="仿宋" w:eastAsia="仿宋" w:cs="仿宋"/>
          <w:sz w:val="32"/>
          <w:szCs w:val="32"/>
        </w:rPr>
        <w:t>目前，我县从学前到高中阶段的入学巩固情况均已达到国家标准。学前阶段的入学率为</w:t>
      </w:r>
      <w:r>
        <w:rPr>
          <w:rFonts w:ascii="仿宋" w:hAnsi="仿宋" w:eastAsia="仿宋" w:cs="仿宋"/>
          <w:sz w:val="32"/>
          <w:szCs w:val="32"/>
        </w:rPr>
        <w:t>86%</w:t>
      </w:r>
      <w:r>
        <w:rPr>
          <w:rFonts w:hint="eastAsia" w:ascii="仿宋" w:hAnsi="仿宋" w:eastAsia="仿宋" w:cs="仿宋"/>
          <w:sz w:val="32"/>
          <w:szCs w:val="32"/>
        </w:rPr>
        <w:t>，九年义务教育阶段的入学率</w:t>
      </w:r>
      <w:r>
        <w:rPr>
          <w:rFonts w:hint="eastAsia" w:ascii="仿宋" w:hAnsi="仿宋" w:eastAsia="仿宋" w:cs="仿宋"/>
          <w:sz w:val="32"/>
          <w:szCs w:val="32"/>
          <w:lang w:eastAsia="zh-CN"/>
        </w:rPr>
        <w:t>、</w:t>
      </w:r>
      <w:r>
        <w:rPr>
          <w:rFonts w:hint="eastAsia" w:ascii="仿宋" w:hAnsi="仿宋" w:eastAsia="仿宋" w:cs="仿宋"/>
          <w:sz w:val="32"/>
          <w:szCs w:val="32"/>
        </w:rPr>
        <w:t>巩固率</w:t>
      </w:r>
      <w:r>
        <w:rPr>
          <w:rFonts w:hint="eastAsia" w:ascii="仿宋" w:hAnsi="仿宋" w:eastAsia="仿宋" w:cs="仿宋"/>
          <w:sz w:val="32"/>
          <w:szCs w:val="32"/>
          <w:lang w:eastAsia="zh-CN"/>
        </w:rPr>
        <w:t>均</w:t>
      </w:r>
      <w:r>
        <w:rPr>
          <w:rFonts w:hint="eastAsia" w:ascii="仿宋" w:hAnsi="仿宋" w:eastAsia="仿宋" w:cs="仿宋"/>
          <w:sz w:val="32"/>
          <w:szCs w:val="32"/>
        </w:rPr>
        <w:t>已达到</w:t>
      </w:r>
      <w:r>
        <w:rPr>
          <w:rFonts w:ascii="仿宋" w:hAnsi="仿宋" w:eastAsia="仿宋" w:cs="仿宋"/>
          <w:sz w:val="32"/>
          <w:szCs w:val="32"/>
        </w:rPr>
        <w:t>100%</w:t>
      </w:r>
      <w:r>
        <w:rPr>
          <w:rFonts w:hint="eastAsia" w:ascii="仿宋" w:hAnsi="仿宋" w:eastAsia="仿宋" w:cs="仿宋"/>
          <w:sz w:val="32"/>
          <w:szCs w:val="32"/>
        </w:rPr>
        <w:t>，高中阶段教育入学率和巩固率也已达到上级要求。</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（五）</w:t>
      </w:r>
      <w:r>
        <w:rPr>
          <w:rFonts w:hint="eastAsia" w:ascii="楷体" w:hAnsi="楷体" w:eastAsia="楷体" w:cs="楷体"/>
          <w:b/>
          <w:sz w:val="32"/>
          <w:szCs w:val="32"/>
          <w:lang w:eastAsia="zh-CN"/>
        </w:rPr>
        <w:t>扶贫协作进展</w:t>
      </w:r>
      <w:r>
        <w:rPr>
          <w:rFonts w:hint="eastAsia" w:ascii="楷体" w:hAnsi="楷体" w:eastAsia="楷体" w:cs="楷体"/>
          <w:b/>
          <w:sz w:val="32"/>
          <w:szCs w:val="32"/>
        </w:rPr>
        <w:t>情况</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东西教育扶贫协作方面，杭州市滨江区投入建设资金</w:t>
      </w:r>
      <w:r>
        <w:rPr>
          <w:rFonts w:ascii="仿宋" w:hAnsi="仿宋" w:eastAsia="仿宋" w:cs="仿宋"/>
          <w:sz w:val="32"/>
          <w:szCs w:val="32"/>
          <w:highlight w:val="none"/>
        </w:rPr>
        <w:t>527</w:t>
      </w:r>
      <w:r>
        <w:rPr>
          <w:rFonts w:hint="eastAsia" w:ascii="仿宋" w:hAnsi="仿宋" w:eastAsia="仿宋" w:cs="仿宋"/>
          <w:sz w:val="32"/>
          <w:szCs w:val="32"/>
          <w:highlight w:val="none"/>
        </w:rPr>
        <w:t>万多元</w:t>
      </w:r>
      <w:r>
        <w:rPr>
          <w:rFonts w:hint="eastAsia" w:ascii="仿宋" w:hAnsi="仿宋" w:eastAsia="仿宋" w:cs="仿宋"/>
          <w:bCs/>
          <w:sz w:val="32"/>
          <w:szCs w:val="32"/>
          <w:highlight w:val="none"/>
        </w:rPr>
        <w:t>（</w:t>
      </w:r>
      <w:r>
        <w:rPr>
          <w:rFonts w:hint="eastAsia" w:ascii="仿宋" w:hAnsi="仿宋" w:eastAsia="仿宋" w:cs="仿宋"/>
          <w:sz w:val="32"/>
          <w:szCs w:val="32"/>
          <w:highlight w:val="none"/>
        </w:rPr>
        <w:t>社会力量捐款</w:t>
      </w:r>
      <w:r>
        <w:rPr>
          <w:rFonts w:ascii="仿宋" w:hAnsi="仿宋" w:eastAsia="仿宋" w:cs="仿宋"/>
          <w:sz w:val="32"/>
          <w:szCs w:val="32"/>
          <w:highlight w:val="none"/>
        </w:rPr>
        <w:t>307</w:t>
      </w:r>
      <w:r>
        <w:rPr>
          <w:rFonts w:hint="eastAsia" w:ascii="仿宋" w:hAnsi="仿宋" w:eastAsia="仿宋" w:cs="仿宋"/>
          <w:sz w:val="32"/>
          <w:szCs w:val="32"/>
          <w:highlight w:val="none"/>
        </w:rPr>
        <w:t>万元</w:t>
      </w:r>
      <w:r>
        <w:rPr>
          <w:rFonts w:hint="eastAsia" w:ascii="仿宋" w:hAnsi="仿宋" w:eastAsia="仿宋" w:cs="仿宋"/>
          <w:bCs/>
          <w:sz w:val="32"/>
          <w:szCs w:val="32"/>
          <w:highlight w:val="none"/>
        </w:rPr>
        <w:t>）</w:t>
      </w:r>
      <w:r>
        <w:rPr>
          <w:rFonts w:hint="eastAsia" w:ascii="仿宋" w:hAnsi="仿宋" w:eastAsia="仿宋" w:cs="仿宋"/>
          <w:sz w:val="32"/>
          <w:szCs w:val="32"/>
          <w:highlight w:val="none"/>
        </w:rPr>
        <w:t>，工程项目</w:t>
      </w:r>
      <w:r>
        <w:rPr>
          <w:rFonts w:ascii="仿宋" w:hAnsi="仿宋" w:eastAsia="仿宋" w:cs="仿宋"/>
          <w:sz w:val="32"/>
          <w:szCs w:val="32"/>
          <w:highlight w:val="none"/>
        </w:rPr>
        <w:t>14</w:t>
      </w:r>
      <w:r>
        <w:rPr>
          <w:rFonts w:hint="eastAsia" w:ascii="仿宋" w:hAnsi="仿宋" w:eastAsia="仿宋" w:cs="仿宋"/>
          <w:sz w:val="32"/>
          <w:szCs w:val="32"/>
          <w:highlight w:val="none"/>
        </w:rPr>
        <w:t>个，惠及学校</w:t>
      </w:r>
      <w:r>
        <w:rPr>
          <w:rFonts w:ascii="仿宋" w:hAnsi="仿宋" w:eastAsia="仿宋" w:cs="仿宋"/>
          <w:sz w:val="32"/>
          <w:szCs w:val="32"/>
          <w:highlight w:val="none"/>
        </w:rPr>
        <w:t>11</w:t>
      </w:r>
      <w:r>
        <w:rPr>
          <w:rFonts w:hint="eastAsia" w:ascii="仿宋" w:hAnsi="仿宋" w:eastAsia="仿宋" w:cs="仿宋"/>
          <w:sz w:val="32"/>
          <w:szCs w:val="32"/>
          <w:highlight w:val="none"/>
        </w:rPr>
        <w:t>所；社会力量捐助贫困学生</w:t>
      </w:r>
      <w:r>
        <w:rPr>
          <w:rFonts w:ascii="仿宋" w:hAnsi="仿宋" w:eastAsia="仿宋" w:cs="仿宋"/>
          <w:sz w:val="32"/>
          <w:szCs w:val="32"/>
          <w:highlight w:val="none"/>
        </w:rPr>
        <w:t>6.75</w:t>
      </w:r>
      <w:r>
        <w:rPr>
          <w:rFonts w:hint="eastAsia" w:ascii="仿宋" w:hAnsi="仿宋" w:eastAsia="仿宋" w:cs="仿宋"/>
          <w:sz w:val="32"/>
          <w:szCs w:val="32"/>
          <w:highlight w:val="none"/>
        </w:rPr>
        <w:t>万元，惠及</w:t>
      </w:r>
      <w:r>
        <w:rPr>
          <w:rFonts w:ascii="仿宋" w:hAnsi="仿宋" w:eastAsia="仿宋" w:cs="仿宋"/>
          <w:sz w:val="32"/>
          <w:szCs w:val="32"/>
          <w:highlight w:val="none"/>
        </w:rPr>
        <w:t>110</w:t>
      </w:r>
      <w:r>
        <w:rPr>
          <w:rFonts w:hint="eastAsia" w:ascii="仿宋" w:hAnsi="仿宋" w:eastAsia="仿宋" w:cs="仿宋"/>
          <w:sz w:val="32"/>
          <w:szCs w:val="32"/>
          <w:highlight w:val="none"/>
        </w:rPr>
        <w:t>人次；派了</w:t>
      </w:r>
      <w:r>
        <w:rPr>
          <w:rFonts w:ascii="仿宋" w:hAnsi="仿宋" w:eastAsia="仿宋" w:cs="仿宋"/>
          <w:sz w:val="32"/>
          <w:szCs w:val="32"/>
          <w:highlight w:val="none"/>
        </w:rPr>
        <w:t>10</w:t>
      </w:r>
      <w:r>
        <w:rPr>
          <w:rFonts w:hint="eastAsia" w:ascii="仿宋" w:hAnsi="仿宋" w:eastAsia="仿宋" w:cs="仿宋"/>
          <w:sz w:val="32"/>
          <w:szCs w:val="32"/>
          <w:highlight w:val="none"/>
        </w:rPr>
        <w:t>名骨干教师到建始挂职支教；派专家</w:t>
      </w:r>
      <w:r>
        <w:rPr>
          <w:rFonts w:ascii="仿宋" w:hAnsi="仿宋" w:eastAsia="仿宋" w:cs="仿宋"/>
          <w:sz w:val="32"/>
          <w:szCs w:val="32"/>
          <w:highlight w:val="none"/>
        </w:rPr>
        <w:t>35</w:t>
      </w:r>
      <w:r>
        <w:rPr>
          <w:rFonts w:hint="eastAsia" w:ascii="仿宋" w:hAnsi="仿宋" w:eastAsia="仿宋" w:cs="仿宋"/>
          <w:sz w:val="32"/>
          <w:szCs w:val="32"/>
          <w:highlight w:val="none"/>
        </w:rPr>
        <w:t>人到建始，开办了</w:t>
      </w:r>
      <w:r>
        <w:rPr>
          <w:rFonts w:ascii="仿宋" w:hAnsi="仿宋" w:eastAsia="仿宋" w:cs="仿宋"/>
          <w:sz w:val="32"/>
          <w:szCs w:val="32"/>
          <w:highlight w:val="none"/>
        </w:rPr>
        <w:t>5</w:t>
      </w:r>
      <w:r>
        <w:rPr>
          <w:rFonts w:hint="eastAsia" w:ascii="仿宋" w:hAnsi="仿宋" w:eastAsia="仿宋" w:cs="仿宋"/>
          <w:sz w:val="32"/>
          <w:szCs w:val="32"/>
          <w:highlight w:val="none"/>
        </w:rPr>
        <w:t>期</w:t>
      </w:r>
      <w:r>
        <w:rPr>
          <w:rFonts w:ascii="仿宋" w:hAnsi="仿宋" w:eastAsia="仿宋" w:cs="仿宋"/>
          <w:sz w:val="32"/>
          <w:szCs w:val="32"/>
          <w:highlight w:val="none"/>
        </w:rPr>
        <w:t>7</w:t>
      </w:r>
      <w:r>
        <w:rPr>
          <w:rFonts w:hint="eastAsia" w:ascii="仿宋" w:hAnsi="仿宋" w:eastAsia="仿宋" w:cs="仿宋"/>
          <w:sz w:val="32"/>
          <w:szCs w:val="32"/>
          <w:highlight w:val="none"/>
        </w:rPr>
        <w:t>个培训班，培训教师</w:t>
      </w:r>
      <w:r>
        <w:rPr>
          <w:rFonts w:ascii="仿宋" w:hAnsi="仿宋" w:eastAsia="仿宋" w:cs="仿宋"/>
          <w:sz w:val="32"/>
          <w:szCs w:val="32"/>
          <w:highlight w:val="none"/>
        </w:rPr>
        <w:t>500</w:t>
      </w:r>
      <w:r>
        <w:rPr>
          <w:rFonts w:hint="eastAsia" w:ascii="仿宋" w:hAnsi="仿宋" w:eastAsia="仿宋" w:cs="仿宋"/>
          <w:sz w:val="32"/>
          <w:szCs w:val="32"/>
          <w:highlight w:val="none"/>
        </w:rPr>
        <w:t>余名；县教育局选派专业技术人员赴滨江跟岗培训</w:t>
      </w:r>
      <w:r>
        <w:rPr>
          <w:rFonts w:ascii="仿宋" w:hAnsi="仿宋" w:eastAsia="仿宋" w:cs="仿宋"/>
          <w:sz w:val="32"/>
          <w:szCs w:val="32"/>
          <w:highlight w:val="none"/>
        </w:rPr>
        <w:t>6</w:t>
      </w:r>
      <w:r>
        <w:rPr>
          <w:rFonts w:hint="eastAsia" w:ascii="仿宋" w:hAnsi="仿宋" w:eastAsia="仿宋" w:cs="仿宋"/>
          <w:sz w:val="32"/>
          <w:szCs w:val="32"/>
          <w:highlight w:val="none"/>
        </w:rPr>
        <w:t>期共</w:t>
      </w:r>
      <w:r>
        <w:rPr>
          <w:rFonts w:ascii="仿宋" w:hAnsi="仿宋" w:eastAsia="仿宋" w:cs="仿宋"/>
          <w:sz w:val="32"/>
          <w:szCs w:val="32"/>
          <w:highlight w:val="none"/>
        </w:rPr>
        <w:t>160</w:t>
      </w:r>
      <w:r>
        <w:rPr>
          <w:rFonts w:hint="eastAsia" w:ascii="仿宋" w:hAnsi="仿宋" w:eastAsia="仿宋" w:cs="仿宋"/>
          <w:sz w:val="32"/>
          <w:szCs w:val="32"/>
          <w:highlight w:val="none"/>
        </w:rPr>
        <w:t>人。</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楷体" w:hAnsi="楷体" w:eastAsia="楷体" w:cs="楷体"/>
          <w:b/>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ascii="仿宋" w:hAnsi="仿宋" w:eastAsia="仿宋" w:cs="仿宋"/>
          <w:sz w:val="32"/>
          <w:szCs w:val="32"/>
          <w:highlight w:val="none"/>
        </w:rPr>
        <w:t>616</w:t>
      </w:r>
      <w:r>
        <w:rPr>
          <w:rFonts w:hint="eastAsia" w:ascii="仿宋" w:hAnsi="仿宋" w:eastAsia="仿宋" w:cs="仿宋"/>
          <w:sz w:val="32"/>
          <w:szCs w:val="32"/>
          <w:highlight w:val="none"/>
        </w:rPr>
        <w:t>工程”工作、省内区域协作方面，武汉邮科院为望坪希望小学援助了资金</w:t>
      </w:r>
      <w:r>
        <w:rPr>
          <w:rFonts w:ascii="仿宋" w:hAnsi="仿宋" w:eastAsia="仿宋" w:cs="仿宋"/>
          <w:sz w:val="32"/>
          <w:szCs w:val="32"/>
          <w:highlight w:val="none"/>
        </w:rPr>
        <w:t>35</w:t>
      </w:r>
      <w:r>
        <w:rPr>
          <w:rFonts w:hint="eastAsia" w:ascii="仿宋" w:hAnsi="仿宋" w:eastAsia="仿宋" w:cs="仿宋"/>
          <w:sz w:val="32"/>
          <w:szCs w:val="32"/>
          <w:highlight w:val="none"/>
        </w:rPr>
        <w:t>万元；华中农业大学为摩峰中心小学派遣了</w:t>
      </w:r>
      <w:r>
        <w:rPr>
          <w:rFonts w:ascii="仿宋" w:hAnsi="仿宋" w:eastAsia="仿宋" w:cs="仿宋"/>
          <w:sz w:val="32"/>
          <w:szCs w:val="32"/>
          <w:highlight w:val="none"/>
        </w:rPr>
        <w:t>10</w:t>
      </w:r>
      <w:r>
        <w:rPr>
          <w:rFonts w:hint="eastAsia" w:ascii="仿宋" w:hAnsi="仿宋" w:eastAsia="仿宋" w:cs="仿宋"/>
          <w:sz w:val="32"/>
          <w:szCs w:val="32"/>
          <w:highlight w:val="none"/>
        </w:rPr>
        <w:t>名研究生支教，给贫困生发放奖学金</w:t>
      </w:r>
      <w:r>
        <w:rPr>
          <w:rFonts w:ascii="仿宋" w:hAnsi="仿宋" w:eastAsia="仿宋" w:cs="仿宋"/>
          <w:sz w:val="32"/>
          <w:szCs w:val="32"/>
          <w:highlight w:val="none"/>
        </w:rPr>
        <w:t>1.76</w:t>
      </w:r>
      <w:r>
        <w:rPr>
          <w:rFonts w:hint="eastAsia" w:ascii="仿宋" w:hAnsi="仿宋" w:eastAsia="仿宋" w:cs="仿宋"/>
          <w:sz w:val="32"/>
          <w:szCs w:val="32"/>
          <w:highlight w:val="none"/>
        </w:rPr>
        <w:t>万元、助学金</w:t>
      </w:r>
      <w:r>
        <w:rPr>
          <w:rFonts w:ascii="仿宋" w:hAnsi="仿宋" w:eastAsia="仿宋" w:cs="仿宋"/>
          <w:sz w:val="32"/>
          <w:szCs w:val="32"/>
          <w:highlight w:val="none"/>
        </w:rPr>
        <w:t>1.62</w:t>
      </w:r>
      <w:r>
        <w:rPr>
          <w:rFonts w:hint="eastAsia" w:ascii="仿宋" w:hAnsi="仿宋" w:eastAsia="仿宋" w:cs="仿宋"/>
          <w:sz w:val="32"/>
          <w:szCs w:val="32"/>
          <w:highlight w:val="none"/>
        </w:rPr>
        <w:t>万元；中南财经政法大学为安乐井小学援助了资金</w:t>
      </w:r>
      <w:r>
        <w:rPr>
          <w:rFonts w:ascii="仿宋" w:hAnsi="仿宋" w:eastAsia="仿宋" w:cs="仿宋"/>
          <w:sz w:val="32"/>
          <w:szCs w:val="32"/>
          <w:highlight w:val="none"/>
        </w:rPr>
        <w:t>10</w:t>
      </w:r>
      <w:r>
        <w:rPr>
          <w:rFonts w:hint="eastAsia" w:ascii="仿宋" w:hAnsi="仿宋" w:eastAsia="仿宋" w:cs="仿宋"/>
          <w:sz w:val="32"/>
          <w:szCs w:val="32"/>
          <w:highlight w:val="none"/>
        </w:rPr>
        <w:t>万元，向建始县教育局捐赠电脑</w:t>
      </w:r>
      <w:r>
        <w:rPr>
          <w:rFonts w:ascii="仿宋" w:hAnsi="仿宋" w:eastAsia="仿宋" w:cs="仿宋"/>
          <w:sz w:val="32"/>
          <w:szCs w:val="32"/>
          <w:highlight w:val="none"/>
        </w:rPr>
        <w:t>45</w:t>
      </w:r>
      <w:r>
        <w:rPr>
          <w:rFonts w:hint="eastAsia" w:ascii="仿宋" w:hAnsi="仿宋" w:eastAsia="仿宋" w:cs="仿宋"/>
          <w:sz w:val="32"/>
          <w:szCs w:val="32"/>
          <w:highlight w:val="none"/>
        </w:rPr>
        <w:t>台，投影机</w:t>
      </w:r>
      <w:r>
        <w:rPr>
          <w:rFonts w:ascii="仿宋" w:hAnsi="仿宋" w:eastAsia="仿宋" w:cs="仿宋"/>
          <w:sz w:val="32"/>
          <w:szCs w:val="32"/>
          <w:highlight w:val="none"/>
        </w:rPr>
        <w:t>5</w:t>
      </w:r>
      <w:r>
        <w:rPr>
          <w:rFonts w:hint="eastAsia" w:ascii="仿宋" w:hAnsi="仿宋" w:eastAsia="仿宋" w:cs="仿宋"/>
          <w:sz w:val="32"/>
          <w:szCs w:val="32"/>
          <w:highlight w:val="none"/>
        </w:rPr>
        <w:t>台，价值</w:t>
      </w:r>
      <w:r>
        <w:rPr>
          <w:rFonts w:ascii="仿宋" w:hAnsi="仿宋" w:eastAsia="仿宋" w:cs="仿宋"/>
          <w:sz w:val="32"/>
          <w:szCs w:val="32"/>
          <w:highlight w:val="none"/>
        </w:rPr>
        <w:t>20</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六</w:t>
      </w:r>
      <w:r>
        <w:rPr>
          <w:rFonts w:hint="eastAsia" w:ascii="楷体" w:hAnsi="楷体" w:eastAsia="楷体" w:cs="楷体"/>
          <w:b/>
          <w:sz w:val="32"/>
          <w:szCs w:val="32"/>
        </w:rPr>
        <w:t>）智力扶持开展情况</w:t>
      </w:r>
    </w:p>
    <w:p>
      <w:pPr>
        <w:pStyle w:val="2"/>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
          <w:color w:val="FF0000"/>
          <w:kern w:val="0"/>
          <w:sz w:val="32"/>
          <w:szCs w:val="32"/>
        </w:rPr>
      </w:pP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开办涉农特色专业。按照社会有需求、办学有质量、就业有保障的思路，县中等职业技术学校积极探索开设涉农特色专业，</w:t>
      </w:r>
      <w:r>
        <w:rPr>
          <w:rFonts w:ascii="仿宋" w:hAnsi="仿宋" w:eastAsia="仿宋" w:cs="仿宋"/>
          <w:bCs/>
          <w:kern w:val="0"/>
          <w:sz w:val="32"/>
          <w:szCs w:val="32"/>
        </w:rPr>
        <w:t>2019</w:t>
      </w:r>
      <w:r>
        <w:rPr>
          <w:rFonts w:hint="eastAsia" w:ascii="仿宋" w:hAnsi="仿宋" w:eastAsia="仿宋" w:cs="仿宋"/>
          <w:bCs/>
          <w:kern w:val="0"/>
          <w:sz w:val="32"/>
          <w:szCs w:val="32"/>
        </w:rPr>
        <w:t>年开办了现代农艺技术的新专业。</w:t>
      </w:r>
    </w:p>
    <w:p>
      <w:pPr>
        <w:pStyle w:val="2"/>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
          <w:kern w:val="0"/>
          <w:sz w:val="32"/>
          <w:szCs w:val="32"/>
        </w:rPr>
      </w:pP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开展农村劳动力实用技术技能培训。由县就业局牵头，以县职校为主阵地，采取送训下乡、集中办班、现场实训等多种形式，开展了农村劳动力实用技术技能培训。</w:t>
      </w:r>
    </w:p>
    <w:p>
      <w:pPr>
        <w:pStyle w:val="2"/>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仿宋" w:hAnsi="仿宋" w:eastAsia="仿宋" w:cs="仿宋"/>
          <w:bCs/>
          <w:kern w:val="0"/>
          <w:sz w:val="32"/>
          <w:szCs w:val="32"/>
          <w:highlight w:val="cyan"/>
        </w:rPr>
      </w:pP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实施贫困家庭“两后生”就业创业扶持。由县人社局牵头，组织县农业农村局、县职校，对贫困家庭</w:t>
      </w:r>
      <w:r>
        <w:rPr>
          <w:rFonts w:hint="eastAsia" w:ascii="仿宋" w:hAnsi="仿宋" w:eastAsia="仿宋" w:cs="仿宋"/>
          <w:bCs/>
          <w:kern w:val="0"/>
          <w:sz w:val="32"/>
          <w:szCs w:val="32"/>
          <w:lang w:eastAsia="zh-CN"/>
        </w:rPr>
        <w:t>未继续升学的</w:t>
      </w:r>
      <w:r>
        <w:rPr>
          <w:rFonts w:hint="eastAsia" w:ascii="仿宋" w:hAnsi="仿宋" w:eastAsia="仿宋" w:cs="仿宋"/>
          <w:bCs/>
          <w:kern w:val="0"/>
          <w:sz w:val="32"/>
          <w:szCs w:val="32"/>
        </w:rPr>
        <w:t>高中、初中毕业生，进行了有针对性的职业规划指导、创业教育培训，点对点开展了就业创业帮扶。</w:t>
      </w:r>
    </w:p>
    <w:p>
      <w:pPr>
        <w:pStyle w:val="2"/>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bCs/>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落实优质学校定向招生工作。</w:t>
      </w:r>
      <w:r>
        <w:rPr>
          <w:rFonts w:ascii="仿宋" w:hAnsi="仿宋" w:eastAsia="仿宋" w:cs="仿宋"/>
          <w:bCs/>
          <w:kern w:val="0"/>
          <w:sz w:val="32"/>
          <w:szCs w:val="32"/>
        </w:rPr>
        <w:t>2019</w:t>
      </w:r>
      <w:r>
        <w:rPr>
          <w:rFonts w:hint="eastAsia" w:ascii="仿宋" w:hAnsi="仿宋" w:eastAsia="仿宋" w:cs="仿宋"/>
          <w:bCs/>
          <w:kern w:val="0"/>
          <w:sz w:val="32"/>
          <w:szCs w:val="32"/>
        </w:rPr>
        <w:t>年，落实高校面向贫困地区招生政策，共计</w:t>
      </w:r>
      <w:r>
        <w:rPr>
          <w:rFonts w:ascii="仿宋" w:hAnsi="仿宋" w:eastAsia="仿宋" w:cs="仿宋"/>
          <w:bCs/>
          <w:kern w:val="0"/>
          <w:sz w:val="32"/>
          <w:szCs w:val="32"/>
        </w:rPr>
        <w:t>2936</w:t>
      </w:r>
      <w:r>
        <w:rPr>
          <w:rFonts w:hint="eastAsia" w:ascii="仿宋" w:hAnsi="仿宋" w:eastAsia="仿宋" w:cs="仿宋"/>
          <w:bCs/>
          <w:kern w:val="0"/>
          <w:sz w:val="32"/>
          <w:szCs w:val="32"/>
        </w:rPr>
        <w:t>人次申报了各类专项计划；落实优质普通高中面向贫困家庭学生的招生政策，惠及</w:t>
      </w:r>
      <w:r>
        <w:rPr>
          <w:rFonts w:ascii="仿宋" w:hAnsi="仿宋" w:eastAsia="仿宋" w:cs="仿宋"/>
          <w:bCs/>
          <w:kern w:val="0"/>
          <w:sz w:val="32"/>
          <w:szCs w:val="32"/>
        </w:rPr>
        <w:t>13</w:t>
      </w:r>
      <w:r>
        <w:rPr>
          <w:rFonts w:hint="eastAsia" w:ascii="仿宋" w:hAnsi="仿宋" w:eastAsia="仿宋" w:cs="仿宋"/>
          <w:bCs/>
          <w:kern w:val="0"/>
          <w:sz w:val="32"/>
          <w:szCs w:val="32"/>
        </w:rPr>
        <w:t>名初中毕业生。</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七</w:t>
      </w:r>
      <w:r>
        <w:rPr>
          <w:rFonts w:hint="eastAsia" w:ascii="楷体" w:hAnsi="楷体" w:eastAsia="楷体" w:cs="楷体"/>
          <w:b/>
          <w:sz w:val="32"/>
          <w:szCs w:val="32"/>
        </w:rPr>
        <w:t>）均衡发展巩固情况</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bCs/>
          <w:sz w:val="32"/>
          <w:szCs w:val="32"/>
        </w:rPr>
      </w:pPr>
      <w:r>
        <w:rPr>
          <w:rFonts w:ascii="仿宋" w:hAnsi="仿宋" w:eastAsia="仿宋" w:cs="仿宋"/>
          <w:sz w:val="32"/>
          <w:szCs w:val="32"/>
        </w:rPr>
        <w:t>2019</w:t>
      </w:r>
      <w:r>
        <w:rPr>
          <w:rFonts w:hint="eastAsia" w:ascii="仿宋" w:hAnsi="仿宋" w:eastAsia="仿宋" w:cs="仿宋"/>
          <w:sz w:val="32"/>
          <w:szCs w:val="32"/>
        </w:rPr>
        <w:t>年，我县对照国家标准，通过采取狠抓控辍保学、建强教师队伍、改善办学条件、提升教育质量等措施，落实了均衡发展巩固工作，提升了各学校的办学水平。</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w:t>
      </w:r>
      <w:r>
        <w:rPr>
          <w:rFonts w:hint="eastAsia" w:ascii="黑体" w:hAnsi="黑体" w:eastAsia="黑体" w:cs="黑体"/>
          <w:bCs/>
          <w:sz w:val="32"/>
          <w:szCs w:val="32"/>
          <w:lang w:eastAsia="zh-CN"/>
        </w:rPr>
        <w:t>下步</w:t>
      </w:r>
      <w:r>
        <w:rPr>
          <w:rFonts w:hint="eastAsia" w:ascii="黑体" w:hAnsi="黑体" w:eastAsia="黑体" w:cs="黑体"/>
          <w:bCs/>
          <w:sz w:val="32"/>
          <w:szCs w:val="32"/>
        </w:rPr>
        <w:t>工作打算</w:t>
      </w:r>
    </w:p>
    <w:p>
      <w:pPr>
        <w:keepNext w:val="0"/>
        <w:keepLines w:val="0"/>
        <w:pageBreakBefore w:val="0"/>
        <w:kinsoku/>
        <w:wordWrap/>
        <w:overflowPunct/>
        <w:topLinePunct w:val="0"/>
        <w:autoSpaceDE/>
        <w:autoSpaceDN/>
        <w:bidi w:val="0"/>
        <w:adjustRightInd/>
        <w:snapToGrid/>
        <w:spacing w:line="530" w:lineRule="exact"/>
        <w:ind w:right="-92" w:rightChars="-44"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（一）</w:t>
      </w:r>
      <w:r>
        <w:rPr>
          <w:rFonts w:hint="eastAsia" w:ascii="仿宋" w:hAnsi="仿宋" w:eastAsia="仿宋" w:cs="仿宋"/>
          <w:b w:val="0"/>
          <w:bCs w:val="0"/>
          <w:sz w:val="32"/>
          <w:szCs w:val="32"/>
          <w:lang w:eastAsia="zh-CN"/>
        </w:rPr>
        <w:t>对照后续巩固提升工作方案，明确</w:t>
      </w:r>
      <w:r>
        <w:rPr>
          <w:rFonts w:hint="eastAsia" w:ascii="仿宋" w:hAnsi="仿宋" w:eastAsia="仿宋" w:cs="仿宋"/>
          <w:b w:val="0"/>
          <w:bCs w:val="0"/>
          <w:sz w:val="32"/>
          <w:szCs w:val="32"/>
          <w:lang w:val="en-US" w:eastAsia="zh-CN"/>
        </w:rPr>
        <w:t>2020年工作任务，并细化措施，落实相关工作。</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（二）研定义务教育薄弱环节改善与提升工程的工作方案，并启动实施。</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（三）继续实施教育信息化</w:t>
      </w:r>
      <w:r>
        <w:rPr>
          <w:rFonts w:hint="eastAsia" w:ascii="仿宋" w:hAnsi="仿宋" w:eastAsia="仿宋" w:cs="仿宋"/>
          <w:sz w:val="32"/>
          <w:szCs w:val="32"/>
          <w:lang w:val="en-US" w:eastAsia="zh-CN"/>
        </w:rPr>
        <w:t>2.0行动计划和第三期学前三年教育行动计划。</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sz w:val="32"/>
          <w:szCs w:val="32"/>
          <w:lang w:eastAsia="zh-CN"/>
        </w:rPr>
      </w:pPr>
      <w:r>
        <w:rPr>
          <w:rFonts w:hint="eastAsia" w:ascii="仿宋" w:hAnsi="仿宋" w:eastAsia="仿宋" w:cs="仿宋"/>
          <w:sz w:val="32"/>
          <w:szCs w:val="32"/>
          <w:lang w:eastAsia="zh-CN"/>
        </w:rPr>
        <w:t>（四）根据上级要求，</w:t>
      </w:r>
      <w:r>
        <w:rPr>
          <w:rFonts w:hint="eastAsia" w:ascii="仿宋_GB2312" w:eastAsia="仿宋_GB2312"/>
          <w:sz w:val="32"/>
          <w:szCs w:val="32"/>
        </w:rPr>
        <w:t>实施教师培训</w:t>
      </w:r>
      <w:r>
        <w:rPr>
          <w:rFonts w:ascii="仿宋_GB2312" w:eastAsia="仿宋_GB2312"/>
          <w:sz w:val="32"/>
          <w:szCs w:val="32"/>
        </w:rPr>
        <w:t>3.0</w:t>
      </w:r>
      <w:r>
        <w:rPr>
          <w:rFonts w:hint="eastAsia" w:ascii="仿宋_GB2312" w:eastAsia="仿宋_GB2312"/>
          <w:sz w:val="32"/>
          <w:szCs w:val="32"/>
        </w:rPr>
        <w:t>计划</w:t>
      </w:r>
      <w:r>
        <w:rPr>
          <w:rFonts w:hint="eastAsia" w:ascii="仿宋_GB2312" w:eastAsia="仿宋_GB2312"/>
          <w:sz w:val="32"/>
          <w:szCs w:val="32"/>
          <w:lang w:eastAsia="zh-CN"/>
        </w:rPr>
        <w:t>，完成教师培训培养年度任务。</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（五）继续落实教育扶贫各项政策。</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30" w:lineRule="exact"/>
        <w:ind w:firstLine="4480" w:firstLineChars="1400"/>
        <w:textAlignment w:val="auto"/>
        <w:rPr>
          <w:rFonts w:hint="eastAsia" w:ascii="仿宋_GB2312" w:eastAsia="仿宋_GB2312"/>
          <w:sz w:val="32"/>
          <w:szCs w:val="32"/>
          <w:lang w:eastAsia="zh-CN"/>
        </w:rPr>
      </w:pPr>
      <w:r>
        <w:rPr>
          <w:rFonts w:hint="eastAsia" w:ascii="仿宋_GB2312" w:eastAsia="仿宋_GB2312"/>
          <w:sz w:val="32"/>
          <w:szCs w:val="32"/>
          <w:lang w:eastAsia="zh-CN"/>
        </w:rPr>
        <w:t>建始县教育局</w:t>
      </w:r>
    </w:p>
    <w:p>
      <w:pPr>
        <w:keepNext w:val="0"/>
        <w:keepLines w:val="0"/>
        <w:pageBreakBefore w:val="0"/>
        <w:kinsoku/>
        <w:wordWrap/>
        <w:overflowPunct/>
        <w:topLinePunct w:val="0"/>
        <w:autoSpaceDE/>
        <w:autoSpaceDN/>
        <w:bidi w:val="0"/>
        <w:adjustRightInd/>
        <w:snapToGrid/>
        <w:spacing w:line="530" w:lineRule="exact"/>
        <w:ind w:firstLine="4160" w:firstLineChars="13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2019年12月31日</w:t>
      </w:r>
    </w:p>
    <w:p>
      <w:pPr>
        <w:keepNext w:val="0"/>
        <w:keepLines w:val="0"/>
        <w:pageBreakBefore w:val="0"/>
        <w:kinsoku/>
        <w:wordWrap/>
        <w:overflowPunct/>
        <w:topLinePunct w:val="0"/>
        <w:autoSpaceDE/>
        <w:autoSpaceDN/>
        <w:bidi w:val="0"/>
        <w:adjustRightInd/>
        <w:snapToGrid/>
        <w:spacing w:line="530" w:lineRule="exact"/>
        <w:ind w:right="-92" w:rightChars="-44"/>
        <w:textAlignment w:val="auto"/>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8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ascii="仿宋" w:hAnsi="仿宋" w:eastAsia="仿宋" w:cs="仿宋"/>
                    <w:sz w:val="30"/>
                    <w:szCs w:val="30"/>
                  </w:rPr>
                </w:pPr>
                <w:r>
                  <w:rPr>
                    <w:rFonts w:ascii="仿宋" w:hAnsi="仿宋" w:eastAsia="仿宋" w:cs="仿宋"/>
                    <w:sz w:val="30"/>
                    <w:szCs w:val="30"/>
                  </w:rPr>
                  <w:fldChar w:fldCharType="begin"/>
                </w:r>
                <w:r>
                  <w:rPr>
                    <w:rFonts w:ascii="仿宋" w:hAnsi="仿宋" w:eastAsia="仿宋" w:cs="仿宋"/>
                    <w:sz w:val="30"/>
                    <w:szCs w:val="30"/>
                  </w:rPr>
                  <w:instrText xml:space="preserve"> PAGE  \* MERGEFORMAT </w:instrText>
                </w:r>
                <w:r>
                  <w:rPr>
                    <w:rFonts w:ascii="仿宋" w:hAnsi="仿宋" w:eastAsia="仿宋" w:cs="仿宋"/>
                    <w:sz w:val="30"/>
                    <w:szCs w:val="30"/>
                  </w:rPr>
                  <w:fldChar w:fldCharType="separate"/>
                </w:r>
                <w:r>
                  <w:rPr>
                    <w:rFonts w:ascii="仿宋" w:hAnsi="仿宋" w:eastAsia="仿宋" w:cs="仿宋"/>
                    <w:sz w:val="30"/>
                    <w:szCs w:val="30"/>
                  </w:rPr>
                  <w:t>- 6 -</w:t>
                </w:r>
                <w:r>
                  <w:rPr>
                    <w:rFonts w:ascii="仿宋" w:hAnsi="仿宋" w:eastAsia="仿宋" w:cs="仿宋"/>
                    <w:sz w:val="30"/>
                    <w:szCs w:val="30"/>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F6626C4"/>
    <w:rsid w:val="00023D8B"/>
    <w:rsid w:val="000616E6"/>
    <w:rsid w:val="000952D5"/>
    <w:rsid w:val="00126849"/>
    <w:rsid w:val="00143BE8"/>
    <w:rsid w:val="00262CF0"/>
    <w:rsid w:val="002B7E1D"/>
    <w:rsid w:val="00321377"/>
    <w:rsid w:val="00397A2B"/>
    <w:rsid w:val="003C1811"/>
    <w:rsid w:val="003E3B9A"/>
    <w:rsid w:val="004A056A"/>
    <w:rsid w:val="004D526F"/>
    <w:rsid w:val="0056186E"/>
    <w:rsid w:val="005B314A"/>
    <w:rsid w:val="0061319B"/>
    <w:rsid w:val="00692968"/>
    <w:rsid w:val="00770566"/>
    <w:rsid w:val="00792B9D"/>
    <w:rsid w:val="007D0B61"/>
    <w:rsid w:val="008551F3"/>
    <w:rsid w:val="00876339"/>
    <w:rsid w:val="008A4E7D"/>
    <w:rsid w:val="008D3357"/>
    <w:rsid w:val="00903B32"/>
    <w:rsid w:val="009076C9"/>
    <w:rsid w:val="0092300C"/>
    <w:rsid w:val="0094538E"/>
    <w:rsid w:val="00A1754B"/>
    <w:rsid w:val="00A54656"/>
    <w:rsid w:val="00BA4CE2"/>
    <w:rsid w:val="00CB7F28"/>
    <w:rsid w:val="00CC7A18"/>
    <w:rsid w:val="00DA0954"/>
    <w:rsid w:val="00DA46AD"/>
    <w:rsid w:val="00DB4E00"/>
    <w:rsid w:val="00E76F45"/>
    <w:rsid w:val="00F241F2"/>
    <w:rsid w:val="00F33433"/>
    <w:rsid w:val="00F453CD"/>
    <w:rsid w:val="00F569E3"/>
    <w:rsid w:val="00F668B2"/>
    <w:rsid w:val="00F707E2"/>
    <w:rsid w:val="00F81E9C"/>
    <w:rsid w:val="00FE4145"/>
    <w:rsid w:val="032143E0"/>
    <w:rsid w:val="04144B51"/>
    <w:rsid w:val="056048CE"/>
    <w:rsid w:val="068D4AF9"/>
    <w:rsid w:val="06A6208B"/>
    <w:rsid w:val="089D2ED9"/>
    <w:rsid w:val="09DC55E6"/>
    <w:rsid w:val="0A10749A"/>
    <w:rsid w:val="0F3F4176"/>
    <w:rsid w:val="0FD44361"/>
    <w:rsid w:val="12885F8D"/>
    <w:rsid w:val="14982A66"/>
    <w:rsid w:val="14C673CA"/>
    <w:rsid w:val="16713D45"/>
    <w:rsid w:val="197D255F"/>
    <w:rsid w:val="22733339"/>
    <w:rsid w:val="22C44148"/>
    <w:rsid w:val="23C24DD7"/>
    <w:rsid w:val="256843D9"/>
    <w:rsid w:val="25B336F2"/>
    <w:rsid w:val="269336D7"/>
    <w:rsid w:val="28BB562B"/>
    <w:rsid w:val="2C765193"/>
    <w:rsid w:val="2D996EC8"/>
    <w:rsid w:val="300E2AE7"/>
    <w:rsid w:val="30AF14C7"/>
    <w:rsid w:val="32384CE5"/>
    <w:rsid w:val="339251DB"/>
    <w:rsid w:val="364B316A"/>
    <w:rsid w:val="36767838"/>
    <w:rsid w:val="369F453E"/>
    <w:rsid w:val="391C050C"/>
    <w:rsid w:val="392875A4"/>
    <w:rsid w:val="3BDD1BBD"/>
    <w:rsid w:val="3DC960E3"/>
    <w:rsid w:val="3F55721C"/>
    <w:rsid w:val="405B43AF"/>
    <w:rsid w:val="423E3D39"/>
    <w:rsid w:val="42564638"/>
    <w:rsid w:val="45356F33"/>
    <w:rsid w:val="455A0B0B"/>
    <w:rsid w:val="460B1B38"/>
    <w:rsid w:val="47111210"/>
    <w:rsid w:val="47DA3FFE"/>
    <w:rsid w:val="497C3A1F"/>
    <w:rsid w:val="4A565EC3"/>
    <w:rsid w:val="4B45484F"/>
    <w:rsid w:val="4B8A4EAC"/>
    <w:rsid w:val="4D062942"/>
    <w:rsid w:val="4DBF4318"/>
    <w:rsid w:val="4DC81FE6"/>
    <w:rsid w:val="508B7ABF"/>
    <w:rsid w:val="53723E87"/>
    <w:rsid w:val="54EB2078"/>
    <w:rsid w:val="54FC5965"/>
    <w:rsid w:val="552D1742"/>
    <w:rsid w:val="55B4238F"/>
    <w:rsid w:val="58297776"/>
    <w:rsid w:val="58C80C86"/>
    <w:rsid w:val="58D4518F"/>
    <w:rsid w:val="59600B4B"/>
    <w:rsid w:val="5B485D37"/>
    <w:rsid w:val="5E2109E7"/>
    <w:rsid w:val="5E744F41"/>
    <w:rsid w:val="5EE35653"/>
    <w:rsid w:val="632A4393"/>
    <w:rsid w:val="64861675"/>
    <w:rsid w:val="64FB42C0"/>
    <w:rsid w:val="65BC68AC"/>
    <w:rsid w:val="65D36031"/>
    <w:rsid w:val="661C558B"/>
    <w:rsid w:val="66774899"/>
    <w:rsid w:val="66C56D45"/>
    <w:rsid w:val="682B68BC"/>
    <w:rsid w:val="69F13013"/>
    <w:rsid w:val="6AD1030A"/>
    <w:rsid w:val="6D8911B8"/>
    <w:rsid w:val="6F6626C4"/>
    <w:rsid w:val="6FDE3CBE"/>
    <w:rsid w:val="706E0736"/>
    <w:rsid w:val="723F375A"/>
    <w:rsid w:val="727232D2"/>
    <w:rsid w:val="74551F51"/>
    <w:rsid w:val="77532D60"/>
    <w:rsid w:val="79A054F5"/>
    <w:rsid w:val="7A492D49"/>
    <w:rsid w:val="7AEC09A3"/>
    <w:rsid w:val="7CB722F9"/>
    <w:rsid w:val="7D4D12BF"/>
    <w:rsid w:val="7DC57839"/>
    <w:rsid w:val="7E3770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rPr>
  </w:style>
  <w:style w:type="paragraph" w:styleId="3">
    <w:name w:val="footer"/>
    <w:basedOn w:val="1"/>
    <w:link w:val="9"/>
    <w:semiHidden/>
    <w:qFormat/>
    <w:uiPriority w:val="99"/>
    <w:pPr>
      <w:tabs>
        <w:tab w:val="center" w:pos="4153"/>
        <w:tab w:val="right" w:pos="8306"/>
      </w:tabs>
      <w:snapToGrid w:val="0"/>
      <w:jc w:val="left"/>
    </w:pPr>
    <w:rPr>
      <w:sz w:val="18"/>
    </w:rPr>
  </w:style>
  <w:style w:type="paragraph" w:styleId="4">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Plain Text Char"/>
    <w:basedOn w:val="7"/>
    <w:link w:val="2"/>
    <w:semiHidden/>
    <w:qFormat/>
    <w:locked/>
    <w:uiPriority w:val="99"/>
    <w:rPr>
      <w:rFonts w:ascii="宋体" w:hAnsi="Courier New" w:cs="Courier New"/>
      <w:sz w:val="21"/>
      <w:szCs w:val="21"/>
    </w:rPr>
  </w:style>
  <w:style w:type="character" w:customStyle="1" w:styleId="9">
    <w:name w:val="Footer Char"/>
    <w:basedOn w:val="7"/>
    <w:link w:val="3"/>
    <w:semiHidden/>
    <w:qFormat/>
    <w:uiPriority w:val="99"/>
    <w:rPr>
      <w:rFonts w:ascii="Calibri" w:hAnsi="Calibri"/>
      <w:sz w:val="18"/>
      <w:szCs w:val="18"/>
    </w:rPr>
  </w:style>
  <w:style w:type="character" w:customStyle="1" w:styleId="10">
    <w:name w:val="Header Char"/>
    <w:basedOn w:val="7"/>
    <w:link w:val="4"/>
    <w:semiHidden/>
    <w:qFormat/>
    <w:uiPriority w:val="99"/>
    <w:rPr>
      <w:rFonts w:ascii="Calibri" w:hAnsi="Calibri"/>
      <w:sz w:val="18"/>
      <w:szCs w:val="18"/>
    </w:rPr>
  </w:style>
  <w:style w:type="paragraph" w:customStyle="1" w:styleId="11">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676</Words>
  <Characters>3859</Characters>
  <Lines>0</Lines>
  <Paragraphs>0</Paragraphs>
  <TotalTime>29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2019-11-20T06:47:00Z</dcterms:created>
  <dc:creator>南方的天空</dc:creator>
  <cp:lastModifiedBy>南方的天空</cp:lastModifiedBy>
  <cp:lastPrinted>2020-01-14T14:16:36Z</cp:lastPrinted>
  <dcterms:modified xsi:type="dcterms:W3CDTF">2020-01-14T14:28:49Z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